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4CC988" w14:textId="77777777" w:rsidR="0079562F" w:rsidRPr="005A23B7" w:rsidRDefault="0079562F" w:rsidP="0079562F">
      <w:pPr>
        <w:pStyle w:val="Heading2"/>
      </w:pPr>
    </w:p>
    <w:p w14:paraId="742FC692" w14:textId="77777777" w:rsidR="0015766C" w:rsidRPr="00951A05" w:rsidRDefault="0015766C" w:rsidP="0015766C">
      <w:pPr>
        <w:pStyle w:val="Heading2"/>
        <w:rPr>
          <w:lang w:val="ro-RO"/>
        </w:rPr>
      </w:pPr>
      <w:proofErr w:type="spellStart"/>
      <w:r>
        <w:t>Finanțare</w:t>
      </w:r>
      <w:proofErr w:type="spellEnd"/>
      <w:r>
        <w:t xml:space="preserve"> </w:t>
      </w:r>
      <w:proofErr w:type="spellStart"/>
      <w:r>
        <w:t>pentru</w:t>
      </w:r>
      <w:proofErr w:type="spellEnd"/>
      <w:r>
        <w:t xml:space="preserve"> </w:t>
      </w:r>
      <w:proofErr w:type="spellStart"/>
      <w:r>
        <w:t>apicultorii</w:t>
      </w:r>
      <w:proofErr w:type="spellEnd"/>
      <w:r>
        <w:t xml:space="preserve"> din </w:t>
      </w:r>
      <w:proofErr w:type="spellStart"/>
      <w:r>
        <w:t>Munții</w:t>
      </w:r>
      <w:proofErr w:type="spellEnd"/>
      <w:r>
        <w:t xml:space="preserve"> </w:t>
      </w:r>
      <w:proofErr w:type="spellStart"/>
      <w:r>
        <w:t>Făgăraș</w:t>
      </w:r>
      <w:proofErr w:type="spellEnd"/>
      <w:r>
        <w:t xml:space="preserve">: </w:t>
      </w:r>
      <w:proofErr w:type="spellStart"/>
      <w:r>
        <w:t>granturi</w:t>
      </w:r>
      <w:proofErr w:type="spellEnd"/>
      <w:r>
        <w:t xml:space="preserve"> </w:t>
      </w:r>
      <w:proofErr w:type="spellStart"/>
      <w:r>
        <w:t>pentru</w:t>
      </w:r>
      <w:proofErr w:type="spellEnd"/>
      <w:r>
        <w:t xml:space="preserve"> </w:t>
      </w:r>
      <w:proofErr w:type="spellStart"/>
      <w:r>
        <w:t>dezvoltarea</w:t>
      </w:r>
      <w:proofErr w:type="spellEnd"/>
      <w:r>
        <w:t xml:space="preserve"> </w:t>
      </w:r>
      <w:proofErr w:type="spellStart"/>
      <w:r>
        <w:t>apiculturii</w:t>
      </w:r>
      <w:proofErr w:type="spellEnd"/>
      <w:r>
        <w:t xml:space="preserve"> </w:t>
      </w:r>
      <w:proofErr w:type="spellStart"/>
      <w:r>
        <w:t>tradiționale</w:t>
      </w:r>
      <w:proofErr w:type="spellEnd"/>
      <w:r>
        <w:t xml:space="preserve"> și </w:t>
      </w:r>
      <w:proofErr w:type="spellStart"/>
      <w:r>
        <w:t>ecologice</w:t>
      </w:r>
      <w:proofErr w:type="spellEnd"/>
      <w:r>
        <w:t xml:space="preserve"> </w:t>
      </w:r>
      <w:proofErr w:type="spellStart"/>
      <w:r>
        <w:t>oferite</w:t>
      </w:r>
      <w:proofErr w:type="spellEnd"/>
      <w:r>
        <w:t xml:space="preserve"> de </w:t>
      </w:r>
      <w:proofErr w:type="spellStart"/>
      <w:r>
        <w:t>Funda</w:t>
      </w:r>
      <w:proofErr w:type="spellEnd"/>
      <w:r>
        <w:rPr>
          <w:lang w:val="ro-RO"/>
        </w:rPr>
        <w:t>ția Conservation Carpathia și Zentiva</w:t>
      </w:r>
    </w:p>
    <w:p w14:paraId="52546393" w14:textId="6945C43A" w:rsidR="0043528D" w:rsidRPr="00E87447" w:rsidRDefault="00E87447" w:rsidP="009E78B2">
      <w:pPr>
        <w:pStyle w:val="Heading4"/>
        <w:rPr>
          <w:lang w:val="ro-RO"/>
        </w:rPr>
      </w:pPr>
      <w:r w:rsidRPr="00E87447">
        <w:rPr>
          <w:lang w:val="ro-RO"/>
        </w:rPr>
        <w:t>ÎNDRUMAR PENTRU SOLICITANȚI</w:t>
      </w:r>
    </w:p>
    <w:p w14:paraId="19155C79" w14:textId="77777777" w:rsidR="00E73CDE" w:rsidRPr="009E78B2" w:rsidRDefault="00E73CDE" w:rsidP="009E78B2">
      <w:pPr>
        <w:pStyle w:val="Heading3"/>
      </w:pPr>
      <w:proofErr w:type="spellStart"/>
      <w:r w:rsidRPr="009E78B2">
        <w:t>Obiectivul</w:t>
      </w:r>
      <w:proofErr w:type="spellEnd"/>
      <w:r w:rsidRPr="009E78B2">
        <w:t xml:space="preserve"> </w:t>
      </w:r>
      <w:proofErr w:type="spellStart"/>
      <w:r w:rsidRPr="009E78B2">
        <w:t>programului</w:t>
      </w:r>
      <w:proofErr w:type="spellEnd"/>
      <w:r w:rsidRPr="009E78B2">
        <w:t xml:space="preserve"> </w:t>
      </w:r>
      <w:proofErr w:type="spellStart"/>
      <w:r w:rsidRPr="009E78B2">
        <w:t>este</w:t>
      </w:r>
      <w:proofErr w:type="spellEnd"/>
      <w:r w:rsidRPr="009E78B2">
        <w:t xml:space="preserve"> de a </w:t>
      </w:r>
      <w:proofErr w:type="spellStart"/>
      <w:r w:rsidRPr="009E78B2">
        <w:t>susține</w:t>
      </w:r>
      <w:proofErr w:type="spellEnd"/>
      <w:r w:rsidRPr="009E78B2">
        <w:t xml:space="preserve"> </w:t>
      </w:r>
      <w:proofErr w:type="spellStart"/>
      <w:r w:rsidRPr="009E78B2">
        <w:t>apicultura</w:t>
      </w:r>
      <w:proofErr w:type="spellEnd"/>
      <w:r w:rsidRPr="009E78B2">
        <w:t xml:space="preserve"> </w:t>
      </w:r>
      <w:proofErr w:type="spellStart"/>
      <w:r w:rsidRPr="009E78B2">
        <w:t>tradițională</w:t>
      </w:r>
      <w:proofErr w:type="spellEnd"/>
      <w:r w:rsidRPr="009E78B2">
        <w:t xml:space="preserve"> din </w:t>
      </w:r>
      <w:proofErr w:type="spellStart"/>
      <w:r w:rsidRPr="009E78B2">
        <w:t>jurul</w:t>
      </w:r>
      <w:proofErr w:type="spellEnd"/>
      <w:r w:rsidRPr="009E78B2">
        <w:t xml:space="preserve"> </w:t>
      </w:r>
      <w:proofErr w:type="spellStart"/>
      <w:r w:rsidRPr="009E78B2">
        <w:t>Munților</w:t>
      </w:r>
      <w:proofErr w:type="spellEnd"/>
      <w:r w:rsidRPr="009E78B2">
        <w:t xml:space="preserve"> </w:t>
      </w:r>
      <w:proofErr w:type="spellStart"/>
      <w:r w:rsidRPr="009E78B2">
        <w:t>Făgăraș</w:t>
      </w:r>
      <w:proofErr w:type="spellEnd"/>
      <w:r w:rsidRPr="009E78B2">
        <w:t xml:space="preserve">. </w:t>
      </w:r>
      <w:proofErr w:type="spellStart"/>
      <w:r w:rsidRPr="009E78B2">
        <w:t>Susținem</w:t>
      </w:r>
      <w:proofErr w:type="spellEnd"/>
      <w:r w:rsidRPr="009E78B2">
        <w:t xml:space="preserve"> </w:t>
      </w:r>
      <w:proofErr w:type="spellStart"/>
      <w:r w:rsidRPr="009E78B2">
        <w:t>acei</w:t>
      </w:r>
      <w:proofErr w:type="spellEnd"/>
      <w:r w:rsidRPr="009E78B2">
        <w:t xml:space="preserve"> </w:t>
      </w:r>
      <w:proofErr w:type="spellStart"/>
      <w:r w:rsidRPr="009E78B2">
        <w:t>apicultori</w:t>
      </w:r>
      <w:proofErr w:type="spellEnd"/>
      <w:r w:rsidRPr="009E78B2">
        <w:t xml:space="preserve"> care </w:t>
      </w:r>
      <w:proofErr w:type="spellStart"/>
      <w:r w:rsidRPr="009E78B2">
        <w:t>își</w:t>
      </w:r>
      <w:proofErr w:type="spellEnd"/>
      <w:r w:rsidRPr="009E78B2">
        <w:t xml:space="preserve"> </w:t>
      </w:r>
      <w:proofErr w:type="spellStart"/>
      <w:r w:rsidRPr="009E78B2">
        <w:t>propun</w:t>
      </w:r>
      <w:proofErr w:type="spellEnd"/>
      <w:r w:rsidRPr="009E78B2">
        <w:t xml:space="preserve"> </w:t>
      </w:r>
      <w:proofErr w:type="spellStart"/>
      <w:r w:rsidRPr="009E78B2">
        <w:t>sau</w:t>
      </w:r>
      <w:proofErr w:type="spellEnd"/>
      <w:r w:rsidRPr="009E78B2">
        <w:t xml:space="preserve"> </w:t>
      </w:r>
      <w:proofErr w:type="spellStart"/>
      <w:r w:rsidRPr="009E78B2">
        <w:t>deja</w:t>
      </w:r>
      <w:proofErr w:type="spellEnd"/>
      <w:r w:rsidRPr="009E78B2">
        <w:t xml:space="preserve"> </w:t>
      </w:r>
      <w:proofErr w:type="spellStart"/>
      <w:r w:rsidRPr="009E78B2">
        <w:t>folosesc</w:t>
      </w:r>
      <w:proofErr w:type="spellEnd"/>
      <w:r w:rsidRPr="009E78B2">
        <w:t xml:space="preserve"> </w:t>
      </w:r>
      <w:proofErr w:type="spellStart"/>
      <w:r w:rsidRPr="009E78B2">
        <w:t>vatră</w:t>
      </w:r>
      <w:proofErr w:type="spellEnd"/>
      <w:r w:rsidRPr="009E78B2">
        <w:t xml:space="preserve"> de pastoral </w:t>
      </w:r>
      <w:proofErr w:type="spellStart"/>
      <w:r w:rsidRPr="009E78B2">
        <w:t>în</w:t>
      </w:r>
      <w:proofErr w:type="spellEnd"/>
      <w:r w:rsidRPr="009E78B2">
        <w:t xml:space="preserve"> </w:t>
      </w:r>
      <w:proofErr w:type="spellStart"/>
      <w:r w:rsidRPr="009E78B2">
        <w:t>Munții</w:t>
      </w:r>
      <w:proofErr w:type="spellEnd"/>
      <w:r w:rsidRPr="009E78B2">
        <w:t xml:space="preserve"> </w:t>
      </w:r>
      <w:proofErr w:type="spellStart"/>
      <w:r w:rsidRPr="009E78B2">
        <w:t>Făgăraș</w:t>
      </w:r>
      <w:proofErr w:type="spellEnd"/>
      <w:r w:rsidRPr="009E78B2">
        <w:t>.</w:t>
      </w:r>
    </w:p>
    <w:p w14:paraId="2667C2BF" w14:textId="63893C7C" w:rsidR="00736686" w:rsidRPr="00E87447" w:rsidRDefault="00736686" w:rsidP="00736686">
      <w:pPr>
        <w:rPr>
          <w:lang w:val="ro-RO"/>
        </w:rPr>
      </w:pPr>
    </w:p>
    <w:p w14:paraId="22577880" w14:textId="77777777" w:rsidR="00E73CDE" w:rsidRDefault="00E73CDE" w:rsidP="00E73CDE">
      <w:pPr>
        <w:pStyle w:val="Heading4"/>
        <w:rPr>
          <w:lang w:val="ro-RO"/>
        </w:rPr>
      </w:pPr>
      <w:r>
        <w:rPr>
          <w:lang w:val="ro-RO"/>
        </w:rPr>
        <w:t>Informații generale</w:t>
      </w:r>
    </w:p>
    <w:p w14:paraId="10B68BF6" w14:textId="4B1FF1A5" w:rsidR="00E73CDE" w:rsidRDefault="00E73CDE" w:rsidP="00E73CDE">
      <w:pPr>
        <w:rPr>
          <w:lang w:val="ro-RO"/>
        </w:rPr>
      </w:pPr>
      <w:r>
        <w:rPr>
          <w:lang w:val="ro-RO"/>
        </w:rPr>
        <w:t>Rolul albinerlor este vital în</w:t>
      </w:r>
      <w:r w:rsidR="009E78B2">
        <w:rPr>
          <w:lang w:val="ro-RO"/>
        </w:rPr>
        <w:t xml:space="preserve"> </w:t>
      </w:r>
      <w:r>
        <w:rPr>
          <w:lang w:val="ro-RO"/>
        </w:rPr>
        <w:t xml:space="preserve">menționerea biodiversității și menținerea echilibrului ecosistemelor pe pământ. </w:t>
      </w:r>
    </w:p>
    <w:p w14:paraId="30563B28" w14:textId="664D0BAC" w:rsidR="0015766C" w:rsidRDefault="00E73CDE" w:rsidP="00E73CDE">
      <w:pPr>
        <w:rPr>
          <w:lang w:val="ro-RO"/>
        </w:rPr>
      </w:pPr>
      <w:r>
        <w:rPr>
          <w:lang w:val="ro-RO"/>
        </w:rPr>
        <w:t>Fundația Conservation Carpathia și  Roadele Munților</w:t>
      </w:r>
      <w:r w:rsidR="00EA5F9E">
        <w:rPr>
          <w:lang w:val="ro-RO"/>
        </w:rPr>
        <w:t>, întreprindere socială</w:t>
      </w:r>
      <w:r w:rsidR="00584739">
        <w:rPr>
          <w:lang w:val="ro-RO"/>
        </w:rPr>
        <w:t>, creată de Fundația Conservation Carpathia,</w:t>
      </w:r>
      <w:r w:rsidR="00EA5F9E">
        <w:rPr>
          <w:lang w:val="ro-RO"/>
        </w:rPr>
        <w:t xml:space="preserve"> care integrează produse naturale și servicii din zona Munților Făgăraș,</w:t>
      </w:r>
      <w:r>
        <w:rPr>
          <w:lang w:val="ro-RO"/>
        </w:rPr>
        <w:t xml:space="preserve"> în parteneriat cu Zentiva lansează un program de susținere a apicultorilor din zona Munților Făgăraș prin Carpathia Fund. Această inițiativă se înscrie în strategia Fundației privind transformarea și adaptarea economiei locale în vederea înființării Parcului Național Munții Făgăraș și de a contribui la perpeutarea biodiversității din aceste zone unice din Europa. </w:t>
      </w:r>
    </w:p>
    <w:p w14:paraId="46241E74" w14:textId="69A1E17A" w:rsidR="00E73CDE" w:rsidRPr="0015766C" w:rsidRDefault="0015766C" w:rsidP="00E73CDE">
      <w:pPr>
        <w:rPr>
          <w:lang w:val="ro-RO"/>
        </w:rPr>
      </w:pPr>
      <w:r>
        <w:rPr>
          <w:rFonts w:eastAsia="Times New Roman" w:cs="Arial"/>
          <w:bCs/>
          <w:lang w:val="it-IT" w:eastAsia="ro-RO"/>
        </w:rPr>
        <w:t xml:space="preserve">Pentru </w:t>
      </w:r>
      <w:r w:rsidRPr="0015766C">
        <w:rPr>
          <w:rFonts w:eastAsia="Times New Roman" w:cs="Arial"/>
          <w:bCs/>
          <w:lang w:val="it-IT" w:eastAsia="ro-RO"/>
        </w:rPr>
        <w:t xml:space="preserve">Zentiva, sănătatea oamenilor este strâns legată de sănătatea mediului în care trăim. Biodiversitatea joacă un rol esențial în menținerea echilibrului ecosistemelor și în protejarea resurselor naturale de care depind comunitățile noastre. Prin susținerea acestui program de granturi pentru apicultorii din Munții Făgăraș, </w:t>
      </w:r>
      <w:r>
        <w:rPr>
          <w:rFonts w:eastAsia="Times New Roman" w:cs="Arial"/>
          <w:bCs/>
          <w:lang w:val="it-IT" w:eastAsia="ro-RO"/>
        </w:rPr>
        <w:t xml:space="preserve">Zentiva </w:t>
      </w:r>
      <w:r>
        <w:rPr>
          <w:rFonts w:eastAsia="Times New Roman" w:cs="Arial"/>
          <w:bCs/>
          <w:lang w:val="ro-RO" w:eastAsia="ro-RO"/>
        </w:rPr>
        <w:t>își dorește s</w:t>
      </w:r>
      <w:r w:rsidRPr="0015766C">
        <w:rPr>
          <w:rFonts w:eastAsia="Times New Roman" w:cs="Arial"/>
          <w:bCs/>
          <w:lang w:val="it-IT" w:eastAsia="ro-RO"/>
        </w:rPr>
        <w:t>ă contribui</w:t>
      </w:r>
      <w:r>
        <w:rPr>
          <w:rFonts w:eastAsia="Times New Roman" w:cs="Arial"/>
          <w:bCs/>
          <w:lang w:val="it-IT" w:eastAsia="ro-RO"/>
        </w:rPr>
        <w:t>e</w:t>
      </w:r>
      <w:r w:rsidRPr="0015766C">
        <w:rPr>
          <w:rFonts w:eastAsia="Times New Roman" w:cs="Arial"/>
          <w:bCs/>
          <w:lang w:val="it-IT" w:eastAsia="ro-RO"/>
        </w:rPr>
        <w:t xml:space="preserve"> la dezvoltarea unor practici responsabile, care sprijină atât economia locală, cât și conservarea naturii. </w:t>
      </w:r>
      <w:r w:rsidR="009E78B2">
        <w:rPr>
          <w:rFonts w:eastAsia="Times New Roman" w:cs="Arial"/>
          <w:bCs/>
          <w:lang w:eastAsia="ro-RO"/>
        </w:rPr>
        <w:t>„</w:t>
      </w:r>
      <w:r>
        <w:rPr>
          <w:rFonts w:eastAsia="Times New Roman" w:cs="Arial"/>
          <w:bCs/>
          <w:lang w:val="it-IT" w:eastAsia="ro-RO"/>
        </w:rPr>
        <w:t>S</w:t>
      </w:r>
      <w:r w:rsidRPr="0015766C">
        <w:rPr>
          <w:rFonts w:eastAsia="Times New Roman" w:cs="Arial"/>
          <w:bCs/>
          <w:lang w:val="it-IT" w:eastAsia="ro-RO"/>
        </w:rPr>
        <w:t>untem bucuroși să colaborăm cu Fundația Conservation Carpathia pentru a încuraja inițiative care creează valoare pe termen lung pentru oameni și pentru mediu.”</w:t>
      </w:r>
      <w:r w:rsidRPr="0015766C">
        <w:rPr>
          <w:rFonts w:eastAsia="Times New Roman" w:cs="Arial"/>
          <w:lang w:val="it-IT" w:eastAsia="ro-RO"/>
        </w:rPr>
        <w:t xml:space="preserve"> </w:t>
      </w:r>
    </w:p>
    <w:p w14:paraId="72B129EB" w14:textId="3C8EC7B2" w:rsidR="00E73CDE" w:rsidRPr="00102D6D" w:rsidRDefault="00E73CDE" w:rsidP="00E73CDE">
      <w:pPr>
        <w:rPr>
          <w:lang w:val="ro-RO"/>
        </w:rPr>
      </w:pPr>
      <w:r w:rsidRPr="00102D6D">
        <w:rPr>
          <w:lang w:val="ro-RO"/>
        </w:rPr>
        <w:t>Fundația Conservation Carpathia a lansat în 2021 Roadele Munților Făgăraș un</w:t>
      </w:r>
      <w:r w:rsidR="00EA5F9E">
        <w:rPr>
          <w:lang w:val="ro-RO"/>
        </w:rPr>
        <w:t xml:space="preserve"> integrator de produse naturale și servicii din zona Munților Făgăraș</w:t>
      </w:r>
      <w:r w:rsidRPr="00102D6D">
        <w:rPr>
          <w:lang w:val="ro-RO"/>
        </w:rPr>
        <w:t xml:space="preserve">, către clienții interesați să consume local. </w:t>
      </w:r>
      <w:r w:rsidRPr="00102D6D">
        <w:t xml:space="preserve"> </w:t>
      </w:r>
    </w:p>
    <w:p w14:paraId="11A21E26" w14:textId="53CBC5D5" w:rsidR="00E73CDE" w:rsidRDefault="00E73CDE" w:rsidP="00E73CDE">
      <w:pPr>
        <w:rPr>
          <w:lang w:val="ro-RO"/>
        </w:rPr>
      </w:pPr>
      <w:r w:rsidRPr="00102D6D">
        <w:rPr>
          <w:lang w:val="ro-RO"/>
        </w:rPr>
        <w:t xml:space="preserve">Roadele Munților este o întreprindere socială care crede că prosperitatea </w:t>
      </w:r>
      <w:r w:rsidR="009E78B2">
        <w:rPr>
          <w:lang w:val="ro-RO"/>
        </w:rPr>
        <w:t>oamenilor</w:t>
      </w:r>
      <w:r w:rsidRPr="00102D6D">
        <w:rPr>
          <w:lang w:val="ro-RO"/>
        </w:rPr>
        <w:t xml:space="preserve"> poate avea loc în paralel cu protejarea naturii, într-un proces din care toată lumea câștigă: comunitățile rurale au parte de evoluție, consumatorii au acces la produse tradiționale autentice, iar natura prime</w:t>
      </w:r>
      <w:r w:rsidR="009E78B2">
        <w:rPr>
          <w:lang w:val="ro-RO"/>
        </w:rPr>
        <w:t>ș</w:t>
      </w:r>
      <w:r w:rsidRPr="00102D6D">
        <w:rPr>
          <w:lang w:val="ro-RO"/>
        </w:rPr>
        <w:t>te respect.</w:t>
      </w:r>
    </w:p>
    <w:p w14:paraId="19A93300" w14:textId="77777777" w:rsidR="00E73CDE" w:rsidRDefault="00E73CDE" w:rsidP="00E73CDE">
      <w:pPr>
        <w:pStyle w:val="Heading4"/>
        <w:rPr>
          <w:lang w:val="ro-RO"/>
        </w:rPr>
      </w:pPr>
      <w:r>
        <w:rPr>
          <w:lang w:val="ro-RO"/>
        </w:rPr>
        <w:lastRenderedPageBreak/>
        <w:t>Obiectivul programului</w:t>
      </w:r>
    </w:p>
    <w:p w14:paraId="0B1636BC" w14:textId="6A4D9E1D" w:rsidR="00E73CDE" w:rsidRDefault="00E73CDE" w:rsidP="00E73CDE">
      <w:pPr>
        <w:rPr>
          <w:lang w:val="ro-RO"/>
        </w:rPr>
      </w:pPr>
      <w:r w:rsidRPr="001A674D">
        <w:rPr>
          <w:lang w:val="ro-RO"/>
        </w:rPr>
        <w:t xml:space="preserve">Programul își propune să ofere suport financiar prin granturi și asistență tehnică pentru </w:t>
      </w:r>
      <w:r w:rsidR="00562DF2">
        <w:rPr>
          <w:lang w:val="ro-RO"/>
        </w:rPr>
        <w:t>4</w:t>
      </w:r>
      <w:r w:rsidRPr="00102D6D">
        <w:rPr>
          <w:lang w:val="ro-RO"/>
        </w:rPr>
        <w:t xml:space="preserve"> apicultori</w:t>
      </w:r>
      <w:r w:rsidRPr="001A674D">
        <w:rPr>
          <w:lang w:val="ro-RO"/>
        </w:rPr>
        <w:t xml:space="preserve"> din zona Munților Făgăraș pentru a-și menține abordarea tradițională în domeniul apiculturii</w:t>
      </w:r>
      <w:r>
        <w:rPr>
          <w:lang w:val="ro-RO"/>
        </w:rPr>
        <w:t xml:space="preserve"> și a de a beneficia de biodiversitatea bogată din această zonă. </w:t>
      </w:r>
    </w:p>
    <w:p w14:paraId="618EE797" w14:textId="7C34AD24" w:rsidR="00E87447" w:rsidRDefault="00E87447" w:rsidP="00E87447">
      <w:pPr>
        <w:pStyle w:val="Heading4"/>
        <w:rPr>
          <w:lang w:val="ro-RO"/>
        </w:rPr>
      </w:pPr>
      <w:r>
        <w:rPr>
          <w:lang w:val="ro-RO"/>
        </w:rPr>
        <w:t>ELIGIBILIATE</w:t>
      </w:r>
    </w:p>
    <w:p w14:paraId="36BD98DA" w14:textId="4BEAD482" w:rsidR="00E87447" w:rsidRPr="00E87447" w:rsidRDefault="00E87447" w:rsidP="00E87447">
      <w:pPr>
        <w:rPr>
          <w:lang w:val="ro-RO"/>
        </w:rPr>
      </w:pPr>
      <w:r w:rsidRPr="00E87447">
        <w:rPr>
          <w:lang w:val="ro-RO"/>
        </w:rPr>
        <w:t xml:space="preserve">Mecanismul de granturi mici urmărește să ofere finanțare </w:t>
      </w:r>
      <w:r w:rsidR="00683F35">
        <w:rPr>
          <w:lang w:val="ro-RO"/>
        </w:rPr>
        <w:t xml:space="preserve">pentru </w:t>
      </w:r>
      <w:r w:rsidRPr="00E87447">
        <w:rPr>
          <w:lang w:val="ro-RO"/>
        </w:rPr>
        <w:t>proiecte care se aliniază la temele principale de mai sus și se concentrează geografic pe Munții Făgăraș.</w:t>
      </w:r>
    </w:p>
    <w:p w14:paraId="229DB0F9" w14:textId="77777777" w:rsidR="00E87447" w:rsidRPr="00E87447" w:rsidRDefault="00E87447" w:rsidP="00E87447">
      <w:pPr>
        <w:rPr>
          <w:lang w:val="ro-RO"/>
        </w:rPr>
      </w:pPr>
      <w:r w:rsidRPr="00E87447">
        <w:rPr>
          <w:lang w:val="ro-RO"/>
        </w:rPr>
        <w:t xml:space="preserve">Pentru a fi luate în considerare pentru un grant, proiectele trebuie să îndeplinească următoarele criterii: </w:t>
      </w:r>
    </w:p>
    <w:p w14:paraId="301E6353" w14:textId="325C8A10" w:rsidR="0078174E" w:rsidRPr="0078174E" w:rsidRDefault="00E87447" w:rsidP="0078174E">
      <w:pPr>
        <w:pStyle w:val="NumberingListLevel1"/>
        <w:rPr>
          <w:lang w:val="ro-RO"/>
        </w:rPr>
      </w:pPr>
      <w:r>
        <w:rPr>
          <w:lang w:val="ro-RO"/>
        </w:rPr>
        <w:t>Să fie o întreprindere înregistrat</w:t>
      </w:r>
      <w:r w:rsidR="00A8024A">
        <w:rPr>
          <w:lang w:val="ro-RO"/>
        </w:rPr>
        <w:t>ă</w:t>
      </w:r>
      <w:r>
        <w:rPr>
          <w:lang w:val="ro-RO"/>
        </w:rPr>
        <w:t xml:space="preserve"> conform legislației în vigoare, care își desfășoară activitatea în zona Munților Făgăraș</w:t>
      </w:r>
      <w:r w:rsidR="00A8024A">
        <w:rPr>
          <w:lang w:val="ro-RO"/>
        </w:rPr>
        <w:t>, d</w:t>
      </w:r>
      <w:r w:rsidR="00DE1D6C">
        <w:rPr>
          <w:lang w:val="ro-RO"/>
        </w:rPr>
        <w:t>in comunitățile</w:t>
      </w:r>
      <w:r w:rsidR="00A8024A">
        <w:t>:</w:t>
      </w:r>
    </w:p>
    <w:p w14:paraId="280B9A6E" w14:textId="7D5C2931" w:rsidR="0078174E" w:rsidRDefault="0078174E" w:rsidP="00AB6E66">
      <w:pPr>
        <w:pStyle w:val="BulletsLevel1"/>
        <w:ind w:left="567" w:hanging="283"/>
        <w:rPr>
          <w:lang w:val="ro-RO"/>
        </w:rPr>
      </w:pPr>
      <w:r w:rsidRPr="0078174E">
        <w:rPr>
          <w:lang w:val="ro-RO"/>
        </w:rPr>
        <w:t>Argeș: Dâmbovicioara, Rucăr, Valea Mare Pravăț, Lerești, Domnești, Nucșoara, Arefu, Sălătrucu, Dragoslavele, Stoenești, Cetățeni, Bughea de Sus, Berevoești, Albeștii de Argeș, Miorele, Mățău</w:t>
      </w:r>
    </w:p>
    <w:p w14:paraId="19C44959" w14:textId="77777777" w:rsidR="0078174E" w:rsidRDefault="0078174E" w:rsidP="00AB6E66">
      <w:pPr>
        <w:pStyle w:val="BulletsLevel1"/>
        <w:ind w:left="567" w:hanging="283"/>
        <w:rPr>
          <w:lang w:val="ro-RO"/>
        </w:rPr>
      </w:pPr>
      <w:r w:rsidRPr="0078174E">
        <w:rPr>
          <w:lang w:val="ro-RO"/>
        </w:rPr>
        <w:t>Vâlcea: Perișani, Boișoara, Câineni</w:t>
      </w:r>
    </w:p>
    <w:p w14:paraId="1E5E3CEF" w14:textId="77777777" w:rsidR="0078174E" w:rsidRDefault="0078174E" w:rsidP="00AB6E66">
      <w:pPr>
        <w:pStyle w:val="BulletsLevel1"/>
        <w:ind w:left="567" w:hanging="283"/>
        <w:rPr>
          <w:lang w:val="ro-RO"/>
        </w:rPr>
      </w:pPr>
      <w:r w:rsidRPr="0078174E">
        <w:rPr>
          <w:lang w:val="ro-RO"/>
        </w:rPr>
        <w:t>Sibiu: Turnu Roșu, Racovița, Avrig, Porumbacu de Jos, Cârțișoara, Arpașu de Jos</w:t>
      </w:r>
    </w:p>
    <w:p w14:paraId="18F635D5" w14:textId="4C8FBC5F" w:rsidR="0078174E" w:rsidRDefault="0078174E" w:rsidP="00AB6E66">
      <w:pPr>
        <w:pStyle w:val="BulletsLevel1"/>
        <w:ind w:left="567" w:hanging="283"/>
        <w:rPr>
          <w:lang w:val="ro-RO"/>
        </w:rPr>
      </w:pPr>
      <w:r w:rsidRPr="0078174E">
        <w:rPr>
          <w:lang w:val="ro-RO"/>
        </w:rPr>
        <w:t>Brașov: Ucea, Viștea, Drăguș, Sâmbăta de Sus, Lisa, Recea, H</w:t>
      </w:r>
      <w:r w:rsidR="00C867AC">
        <w:rPr>
          <w:lang w:val="ro-RO"/>
        </w:rPr>
        <w:t>â</w:t>
      </w:r>
      <w:r w:rsidRPr="0078174E">
        <w:rPr>
          <w:lang w:val="ro-RO"/>
        </w:rPr>
        <w:t>rseni, Șinca</w:t>
      </w:r>
      <w:r w:rsidR="00C867AC">
        <w:rPr>
          <w:lang w:val="ro-RO"/>
        </w:rPr>
        <w:t xml:space="preserve"> Veche</w:t>
      </w:r>
      <w:r w:rsidRPr="0078174E">
        <w:rPr>
          <w:lang w:val="ro-RO"/>
        </w:rPr>
        <w:t>, Șinca Nouă,  orașele Făgăraș și Victoria</w:t>
      </w:r>
    </w:p>
    <w:p w14:paraId="169B08C4" w14:textId="0BC0305F" w:rsidR="00E87447" w:rsidRDefault="0078174E" w:rsidP="00AB6E66">
      <w:pPr>
        <w:pStyle w:val="BulletsLevel1"/>
        <w:ind w:left="567" w:hanging="283"/>
        <w:rPr>
          <w:lang w:val="ro-RO"/>
        </w:rPr>
      </w:pPr>
      <w:r w:rsidRPr="0078174E">
        <w:rPr>
          <w:lang w:val="ro-RO"/>
        </w:rPr>
        <w:t>Dâmbovița: Pucheni, Runcu, Moroeni</w:t>
      </w:r>
    </w:p>
    <w:p w14:paraId="780BEE99" w14:textId="3C937DB2" w:rsidR="00A8024A" w:rsidRDefault="00A8024A" w:rsidP="00A8024A">
      <w:pPr>
        <w:pStyle w:val="NumberingListLevel1"/>
        <w:rPr>
          <w:lang w:val="ro-RO"/>
        </w:rPr>
      </w:pPr>
      <w:r>
        <w:rPr>
          <w:lang w:val="ro-RO"/>
        </w:rPr>
        <w:t>Înregistrare: Stupii trebuie să fie înregistrați în Baza Națională de Date (BND) și să aibă autorizație/înregistrare sanitar-veterinară.</w:t>
      </w:r>
    </w:p>
    <w:p w14:paraId="7CCD4A75" w14:textId="37C4E327" w:rsidR="00A8024A" w:rsidRDefault="00A8024A" w:rsidP="00A8024A">
      <w:pPr>
        <w:pStyle w:val="NumberingListLevel1"/>
        <w:rPr>
          <w:lang w:val="ro-RO"/>
        </w:rPr>
      </w:pPr>
      <w:r>
        <w:rPr>
          <w:lang w:val="ro-RO"/>
        </w:rPr>
        <w:t>Identificare: Familiile de albine trebuie să fie identificate de către Agenția Națională pentru Zootehnie (ANZ).</w:t>
      </w:r>
    </w:p>
    <w:p w14:paraId="6AAE537A" w14:textId="0F46E85C" w:rsidR="00A8024A" w:rsidRDefault="00A8024A" w:rsidP="00A8024A">
      <w:pPr>
        <w:pStyle w:val="NumberingListLevel1"/>
        <w:rPr>
          <w:lang w:val="ro-RO"/>
        </w:rPr>
      </w:pPr>
      <w:r>
        <w:rPr>
          <w:lang w:val="ro-RO"/>
        </w:rPr>
        <w:t>Formă juridică: Poate fi persoană fizică, PFA, II, IF sau persoană juridică.</w:t>
      </w:r>
    </w:p>
    <w:p w14:paraId="3CC55B98" w14:textId="0CFBCB8B" w:rsidR="00A8024A" w:rsidRDefault="00A8024A" w:rsidP="00A8024A">
      <w:pPr>
        <w:pStyle w:val="NumberingListLevel1"/>
        <w:rPr>
          <w:lang w:val="ro-RO"/>
        </w:rPr>
      </w:pPr>
      <w:r>
        <w:rPr>
          <w:lang w:val="ro-RO"/>
        </w:rPr>
        <w:t xml:space="preserve">Situație economică: Să nu se afle în procedură de faliment sau lichidare. </w:t>
      </w:r>
    </w:p>
    <w:p w14:paraId="7A579BC0" w14:textId="3108E217" w:rsidR="00A8024A" w:rsidRDefault="00A8024A" w:rsidP="00A8024A">
      <w:pPr>
        <w:pStyle w:val="NumberingListLevel1"/>
        <w:rPr>
          <w:lang w:val="ro-RO"/>
        </w:rPr>
      </w:pPr>
      <w:r>
        <w:rPr>
          <w:lang w:val="ro-RO"/>
        </w:rPr>
        <w:t>Dimensiunea minimă: Să dețină între 80 și 150 de familii (pentru a asigura viabilitatea economică).</w:t>
      </w:r>
    </w:p>
    <w:p w14:paraId="0DFF042C" w14:textId="7B1AA2FD" w:rsidR="00A8024A" w:rsidRDefault="00A8024A" w:rsidP="00A8024A">
      <w:pPr>
        <w:pStyle w:val="NumberingListLevel1"/>
        <w:rPr>
          <w:lang w:val="ro-RO"/>
        </w:rPr>
      </w:pPr>
      <w:r>
        <w:rPr>
          <w:lang w:val="ro-RO"/>
        </w:rPr>
        <w:t xml:space="preserve">Angajamentul Bio: Să fie înscriși sau să se angajeze </w:t>
      </w:r>
      <w:r w:rsidR="00C867AC">
        <w:rPr>
          <w:lang w:val="ro-RO"/>
        </w:rPr>
        <w:t>că vor intra în</w:t>
      </w:r>
      <w:r>
        <w:rPr>
          <w:lang w:val="ro-RO"/>
        </w:rPr>
        <w:t xml:space="preserve"> conversie ecologică în termen de 12 luni.</w:t>
      </w:r>
    </w:p>
    <w:p w14:paraId="2FE77247" w14:textId="1B699A81" w:rsidR="00A8024A" w:rsidRPr="00A8024A" w:rsidRDefault="00562DF2" w:rsidP="00A8024A">
      <w:pPr>
        <w:pStyle w:val="NumberingListLevel1"/>
        <w:rPr>
          <w:lang w:val="ro-RO"/>
        </w:rPr>
      </w:pPr>
      <w:proofErr w:type="spellStart"/>
      <w:r>
        <w:rPr>
          <w:rFonts w:eastAsia="Times New Roman" w:cs="Arial"/>
          <w:bCs/>
          <w:lang w:eastAsia="ro-RO"/>
        </w:rPr>
        <w:t>P</w:t>
      </w:r>
      <w:r w:rsidRPr="00C5670E">
        <w:rPr>
          <w:rFonts w:eastAsia="Times New Roman" w:cs="Arial"/>
          <w:bCs/>
          <w:lang w:eastAsia="ro-RO"/>
        </w:rPr>
        <w:t>ractică</w:t>
      </w:r>
      <w:proofErr w:type="spellEnd"/>
      <w:r w:rsidRPr="00C5670E">
        <w:rPr>
          <w:rFonts w:eastAsia="Times New Roman" w:cs="Arial"/>
          <w:bCs/>
          <w:lang w:eastAsia="ro-RO"/>
        </w:rPr>
        <w:t xml:space="preserve"> </w:t>
      </w:r>
      <w:proofErr w:type="spellStart"/>
      <w:r w:rsidRPr="00C5670E">
        <w:rPr>
          <w:rFonts w:eastAsia="Times New Roman" w:cs="Arial"/>
          <w:bCs/>
          <w:lang w:eastAsia="ro-RO"/>
        </w:rPr>
        <w:t>deja</w:t>
      </w:r>
      <w:proofErr w:type="spellEnd"/>
      <w:r w:rsidRPr="00C5670E">
        <w:rPr>
          <w:rFonts w:eastAsia="Times New Roman" w:cs="Arial"/>
          <w:bCs/>
          <w:lang w:eastAsia="ro-RO"/>
        </w:rPr>
        <w:t xml:space="preserve"> </w:t>
      </w:r>
      <w:proofErr w:type="spellStart"/>
      <w:r w:rsidRPr="00C5670E">
        <w:rPr>
          <w:rFonts w:eastAsia="Times New Roman" w:cs="Arial"/>
          <w:bCs/>
          <w:lang w:eastAsia="ro-RO"/>
        </w:rPr>
        <w:t>stupăritul</w:t>
      </w:r>
      <w:proofErr w:type="spellEnd"/>
      <w:r w:rsidRPr="00C5670E">
        <w:rPr>
          <w:rFonts w:eastAsia="Times New Roman" w:cs="Arial"/>
          <w:bCs/>
          <w:lang w:eastAsia="ro-RO"/>
        </w:rPr>
        <w:t xml:space="preserve"> pastoral </w:t>
      </w:r>
      <w:proofErr w:type="spellStart"/>
      <w:r w:rsidRPr="00C5670E">
        <w:rPr>
          <w:rFonts w:eastAsia="Times New Roman" w:cs="Arial"/>
          <w:bCs/>
          <w:lang w:eastAsia="ro-RO"/>
        </w:rPr>
        <w:t>sau</w:t>
      </w:r>
      <w:proofErr w:type="spellEnd"/>
      <w:r w:rsidRPr="00C5670E">
        <w:rPr>
          <w:rFonts w:eastAsia="Times New Roman" w:cs="Arial"/>
          <w:bCs/>
          <w:lang w:eastAsia="ro-RO"/>
        </w:rPr>
        <w:t xml:space="preserve"> </w:t>
      </w:r>
      <w:proofErr w:type="spellStart"/>
      <w:r w:rsidRPr="00C5670E">
        <w:rPr>
          <w:rFonts w:eastAsia="Times New Roman" w:cs="Arial"/>
          <w:bCs/>
          <w:lang w:eastAsia="ro-RO"/>
        </w:rPr>
        <w:t>intenționează</w:t>
      </w:r>
      <w:proofErr w:type="spellEnd"/>
      <w:r w:rsidRPr="00C5670E">
        <w:rPr>
          <w:rFonts w:eastAsia="Times New Roman" w:cs="Arial"/>
          <w:bCs/>
          <w:lang w:eastAsia="ro-RO"/>
        </w:rPr>
        <w:t xml:space="preserve"> </w:t>
      </w:r>
      <w:proofErr w:type="spellStart"/>
      <w:r w:rsidRPr="00C5670E">
        <w:rPr>
          <w:rFonts w:eastAsia="Times New Roman" w:cs="Arial"/>
          <w:bCs/>
          <w:lang w:eastAsia="ro-RO"/>
        </w:rPr>
        <w:t>să</w:t>
      </w:r>
      <w:proofErr w:type="spellEnd"/>
      <w:r w:rsidRPr="00C5670E">
        <w:rPr>
          <w:rFonts w:eastAsia="Times New Roman" w:cs="Arial"/>
          <w:bCs/>
          <w:lang w:eastAsia="ro-RO"/>
        </w:rPr>
        <w:t xml:space="preserve"> </w:t>
      </w:r>
      <w:proofErr w:type="spellStart"/>
      <w:r w:rsidRPr="00C5670E">
        <w:rPr>
          <w:rFonts w:eastAsia="Times New Roman" w:cs="Arial"/>
          <w:bCs/>
          <w:lang w:eastAsia="ro-RO"/>
        </w:rPr>
        <w:t>își</w:t>
      </w:r>
      <w:proofErr w:type="spellEnd"/>
      <w:r w:rsidRPr="00C5670E">
        <w:rPr>
          <w:rFonts w:eastAsia="Times New Roman" w:cs="Arial"/>
          <w:bCs/>
          <w:lang w:eastAsia="ro-RO"/>
        </w:rPr>
        <w:t xml:space="preserve"> </w:t>
      </w:r>
      <w:proofErr w:type="spellStart"/>
      <w:r w:rsidRPr="00C5670E">
        <w:rPr>
          <w:rFonts w:eastAsia="Times New Roman" w:cs="Arial"/>
          <w:bCs/>
          <w:lang w:eastAsia="ro-RO"/>
        </w:rPr>
        <w:t>amplaseze</w:t>
      </w:r>
      <w:proofErr w:type="spellEnd"/>
      <w:r w:rsidRPr="00C5670E">
        <w:rPr>
          <w:rFonts w:eastAsia="Times New Roman" w:cs="Arial"/>
          <w:bCs/>
          <w:lang w:eastAsia="ro-RO"/>
        </w:rPr>
        <w:t xml:space="preserve"> </w:t>
      </w:r>
      <w:proofErr w:type="spellStart"/>
      <w:r w:rsidRPr="00C5670E">
        <w:rPr>
          <w:rFonts w:eastAsia="Times New Roman" w:cs="Arial"/>
          <w:bCs/>
          <w:lang w:eastAsia="ro-RO"/>
        </w:rPr>
        <w:t>temporar</w:t>
      </w:r>
      <w:proofErr w:type="spellEnd"/>
      <w:r w:rsidRPr="00C5670E">
        <w:rPr>
          <w:rFonts w:eastAsia="Times New Roman" w:cs="Arial"/>
          <w:bCs/>
          <w:lang w:eastAsia="ro-RO"/>
        </w:rPr>
        <w:t xml:space="preserve"> </w:t>
      </w:r>
      <w:proofErr w:type="spellStart"/>
      <w:r w:rsidRPr="00C5670E">
        <w:rPr>
          <w:rFonts w:eastAsia="Times New Roman" w:cs="Arial"/>
          <w:bCs/>
          <w:lang w:eastAsia="ro-RO"/>
        </w:rPr>
        <w:t>stupii</w:t>
      </w:r>
      <w:proofErr w:type="spellEnd"/>
      <w:r w:rsidRPr="00C5670E">
        <w:rPr>
          <w:rFonts w:eastAsia="Times New Roman" w:cs="Arial"/>
          <w:bCs/>
          <w:lang w:eastAsia="ro-RO"/>
        </w:rPr>
        <w:t xml:space="preserve"> </w:t>
      </w:r>
      <w:proofErr w:type="spellStart"/>
      <w:r w:rsidRPr="00C5670E">
        <w:rPr>
          <w:rFonts w:eastAsia="Times New Roman" w:cs="Arial"/>
          <w:bCs/>
          <w:lang w:eastAsia="ro-RO"/>
        </w:rPr>
        <w:t>în</w:t>
      </w:r>
      <w:proofErr w:type="spellEnd"/>
      <w:r w:rsidRPr="00C5670E">
        <w:rPr>
          <w:rFonts w:eastAsia="Times New Roman" w:cs="Arial"/>
          <w:bCs/>
          <w:lang w:eastAsia="ro-RO"/>
        </w:rPr>
        <w:t xml:space="preserve"> </w:t>
      </w:r>
      <w:proofErr w:type="spellStart"/>
      <w:r w:rsidRPr="00C5670E">
        <w:rPr>
          <w:rFonts w:eastAsia="Times New Roman" w:cs="Arial"/>
          <w:bCs/>
          <w:lang w:eastAsia="ro-RO"/>
        </w:rPr>
        <w:t>această</w:t>
      </w:r>
      <w:proofErr w:type="spellEnd"/>
      <w:r w:rsidRPr="00C5670E">
        <w:rPr>
          <w:rFonts w:eastAsia="Times New Roman" w:cs="Arial"/>
          <w:bCs/>
          <w:lang w:eastAsia="ro-RO"/>
        </w:rPr>
        <w:t xml:space="preserve"> </w:t>
      </w:r>
      <w:proofErr w:type="spellStart"/>
      <w:r w:rsidRPr="00C5670E">
        <w:rPr>
          <w:rFonts w:eastAsia="Times New Roman" w:cs="Arial"/>
          <w:bCs/>
          <w:lang w:eastAsia="ro-RO"/>
        </w:rPr>
        <w:t>zonă</w:t>
      </w:r>
      <w:proofErr w:type="spellEnd"/>
      <w:r>
        <w:rPr>
          <w:lang w:val="ro-RO"/>
        </w:rPr>
        <w:t xml:space="preserve"> (Munții Făgăraș)</w:t>
      </w:r>
      <w:r w:rsidR="0034378B">
        <w:rPr>
          <w:lang w:val="ro-RO"/>
        </w:rPr>
        <w:t>.</w:t>
      </w:r>
    </w:p>
    <w:p w14:paraId="665D8421" w14:textId="54D268CE" w:rsidR="00E87447" w:rsidRPr="008576F8" w:rsidRDefault="00E87447" w:rsidP="00E87447">
      <w:pPr>
        <w:pStyle w:val="NumberingListLevel1"/>
        <w:rPr>
          <w:lang w:val="ro-RO"/>
        </w:rPr>
      </w:pPr>
      <w:r w:rsidRPr="008576F8">
        <w:rPr>
          <w:lang w:val="ro-RO"/>
        </w:rPr>
        <w:t xml:space="preserve">Să dețină </w:t>
      </w:r>
      <w:r w:rsidR="00A31A5A" w:rsidRPr="0015766C">
        <w:rPr>
          <w:lang w:val="ro-RO"/>
        </w:rPr>
        <w:t>autorizațiile</w:t>
      </w:r>
      <w:r w:rsidRPr="008576F8">
        <w:rPr>
          <w:lang w:val="ro-RO"/>
        </w:rPr>
        <w:t xml:space="preserve"> necesare pentru desfășurarea acelui tip de activitate (dovada autorizației de funcționare) și certificat constatator/autorizație de siguranță alimentară / aviz de funcționare de la Primărie. În cazul în care solicitantul nu deține încă această autorizație pentru activitatea la care solicită finanțare, acesta poate depune </w:t>
      </w:r>
      <w:r w:rsidRPr="008576F8">
        <w:rPr>
          <w:lang w:val="ro-RO"/>
        </w:rPr>
        <w:lastRenderedPageBreak/>
        <w:t>în continuare o cerere, dar nu se va vira finanțarea câștigată până când nu prezintă autorizația</w:t>
      </w:r>
      <w:r w:rsidR="0034378B">
        <w:rPr>
          <w:lang w:val="ro-RO"/>
        </w:rPr>
        <w:t>.</w:t>
      </w:r>
      <w:r w:rsidRPr="008576F8">
        <w:rPr>
          <w:lang w:val="ro-RO"/>
        </w:rPr>
        <w:t xml:space="preserve"> </w:t>
      </w:r>
    </w:p>
    <w:p w14:paraId="2CA2CFA4" w14:textId="0086BAA0" w:rsidR="00E87447" w:rsidRPr="008576F8" w:rsidRDefault="00E87447" w:rsidP="00E87447">
      <w:pPr>
        <w:pStyle w:val="NumberingListLevel1"/>
        <w:rPr>
          <w:lang w:val="ro-RO"/>
        </w:rPr>
      </w:pPr>
      <w:r w:rsidRPr="008576F8">
        <w:rPr>
          <w:lang w:val="ro-RO"/>
        </w:rPr>
        <w:t xml:space="preserve">Durata proiectului să nu depășească </w:t>
      </w:r>
      <w:r w:rsidR="00532074" w:rsidRPr="008576F8">
        <w:rPr>
          <w:lang w:val="ro-RO"/>
        </w:rPr>
        <w:t>6</w:t>
      </w:r>
      <w:r w:rsidR="00AB6E66" w:rsidRPr="008576F8">
        <w:rPr>
          <w:lang w:val="ro-RO"/>
        </w:rPr>
        <w:t xml:space="preserve"> </w:t>
      </w:r>
      <w:r w:rsidRPr="008576F8">
        <w:rPr>
          <w:lang w:val="ro-RO"/>
        </w:rPr>
        <w:t xml:space="preserve">luni și să fie finalizat până la 30 </w:t>
      </w:r>
      <w:r w:rsidR="00AB6E66" w:rsidRPr="008576F8">
        <w:rPr>
          <w:lang w:val="ro-RO"/>
        </w:rPr>
        <w:t>iunie</w:t>
      </w:r>
      <w:r w:rsidRPr="008576F8">
        <w:rPr>
          <w:lang w:val="ro-RO"/>
        </w:rPr>
        <w:t xml:space="preserve"> 202</w:t>
      </w:r>
      <w:r w:rsidR="00AB6E66" w:rsidRPr="008576F8">
        <w:rPr>
          <w:lang w:val="ro-RO"/>
        </w:rPr>
        <w:t>7</w:t>
      </w:r>
      <w:r w:rsidRPr="008576F8">
        <w:rPr>
          <w:lang w:val="ro-RO"/>
        </w:rPr>
        <w:t>.</w:t>
      </w:r>
    </w:p>
    <w:p w14:paraId="72102E13" w14:textId="4C806A4A" w:rsidR="00E87447" w:rsidRPr="00AB6E66" w:rsidRDefault="00E87447" w:rsidP="00E87447">
      <w:pPr>
        <w:pStyle w:val="NumberingListLevel1"/>
        <w:rPr>
          <w:lang w:val="ro-RO"/>
        </w:rPr>
      </w:pPr>
      <w:r w:rsidRPr="00AB6E66">
        <w:rPr>
          <w:lang w:val="ro-RO"/>
        </w:rPr>
        <w:t xml:space="preserve">Pentru firmele care </w:t>
      </w:r>
      <w:r w:rsidRPr="00ED7232">
        <w:rPr>
          <w:lang w:val="ro-RO"/>
        </w:rPr>
        <w:t xml:space="preserve">nu </w:t>
      </w:r>
      <w:r w:rsidR="00ED7232" w:rsidRPr="009E78B2">
        <w:rPr>
          <w:lang w:val="ro-RO"/>
        </w:rPr>
        <w:t xml:space="preserve">sunt </w:t>
      </w:r>
      <w:r w:rsidR="00CD6AE9" w:rsidRPr="00ED7232">
        <w:rPr>
          <w:lang w:val="ro-RO"/>
        </w:rPr>
        <w:t xml:space="preserve">înregistrate </w:t>
      </w:r>
      <w:r w:rsidR="00CD6AE9" w:rsidRPr="00AB6E66">
        <w:rPr>
          <w:lang w:val="ro-RO"/>
        </w:rPr>
        <w:t>în scopuri</w:t>
      </w:r>
      <w:r w:rsidRPr="00AB6E66">
        <w:rPr>
          <w:lang w:val="ro-RO"/>
        </w:rPr>
        <w:t xml:space="preserve"> de TVA, TVA-ul nedeductibil este cost eligibil iar pentru </w:t>
      </w:r>
      <w:r w:rsidR="0078174E" w:rsidRPr="00AB6E66">
        <w:rPr>
          <w:lang w:val="ro-RO"/>
        </w:rPr>
        <w:t>solicitanții</w:t>
      </w:r>
      <w:r w:rsidRPr="00AB6E66">
        <w:rPr>
          <w:lang w:val="ro-RO"/>
        </w:rPr>
        <w:t>, care sunt înregistrate în scop</w:t>
      </w:r>
      <w:r w:rsidR="00CD6AE9" w:rsidRPr="00AB6E66">
        <w:rPr>
          <w:lang w:val="ro-RO"/>
        </w:rPr>
        <w:t>uri</w:t>
      </w:r>
      <w:r w:rsidRPr="00AB6E66">
        <w:rPr>
          <w:lang w:val="ro-RO"/>
        </w:rPr>
        <w:t xml:space="preserve"> de TVA, TVA-ul nu este eligibil.</w:t>
      </w:r>
    </w:p>
    <w:p w14:paraId="13F3022D" w14:textId="47EBC1F0" w:rsidR="00E87447" w:rsidRPr="00AB6E66" w:rsidRDefault="00E87447" w:rsidP="00E87447">
      <w:pPr>
        <w:pStyle w:val="NumberingListLevel1"/>
        <w:rPr>
          <w:lang w:val="ro-RO"/>
        </w:rPr>
      </w:pPr>
      <w:r w:rsidRPr="00AB6E66">
        <w:rPr>
          <w:lang w:val="ro-RO"/>
        </w:rPr>
        <w:t>Are capacitate financiară de a asigura minim 1</w:t>
      </w:r>
      <w:r w:rsidR="00A8024A" w:rsidRPr="00AB6E66">
        <w:rPr>
          <w:lang w:val="ro-RO"/>
        </w:rPr>
        <w:t>5</w:t>
      </w:r>
      <w:r w:rsidRPr="00AB6E66">
        <w:rPr>
          <w:lang w:val="ro-RO"/>
        </w:rPr>
        <w:t>% cofinanțare în numerar raportat la bugetul proiectului.</w:t>
      </w:r>
    </w:p>
    <w:p w14:paraId="6D510E0B" w14:textId="3B7FA352" w:rsidR="00AB6E66" w:rsidRPr="00A8024A" w:rsidRDefault="00AB6E66" w:rsidP="00AB6E66">
      <w:pPr>
        <w:pStyle w:val="Heading4"/>
        <w:rPr>
          <w:lang w:val="ro-RO"/>
        </w:rPr>
      </w:pPr>
      <w:r w:rsidRPr="00A8024A">
        <w:rPr>
          <w:lang w:val="ro-RO"/>
        </w:rPr>
        <w:t>PROIECTE ELIGIBILE</w:t>
      </w:r>
    </w:p>
    <w:p w14:paraId="6BBC73E2" w14:textId="77777777" w:rsidR="00AB6E66" w:rsidRDefault="00AB6E66" w:rsidP="009E78B2">
      <w:pPr>
        <w:pStyle w:val="BulletsLevel1"/>
        <w:rPr>
          <w:lang w:val="ro-RO"/>
        </w:rPr>
      </w:pPr>
      <w:r>
        <w:rPr>
          <w:lang w:val="ro-RO"/>
        </w:rPr>
        <w:t>Achiziție de echipamente cu eficiență energetică – sensori de temperatură, cântare electronice etc.</w:t>
      </w:r>
    </w:p>
    <w:p w14:paraId="37B69F29" w14:textId="77777777" w:rsidR="00AB6E66" w:rsidRDefault="00AB6E66" w:rsidP="009E78B2">
      <w:pPr>
        <w:pStyle w:val="BulletsLevel1"/>
        <w:rPr>
          <w:lang w:val="ro-RO"/>
        </w:rPr>
      </w:pPr>
      <w:r>
        <w:rPr>
          <w:lang w:val="ro-RO"/>
        </w:rPr>
        <w:t>Achiziție de sistem fotovoltaic + baterii pentru stupină</w:t>
      </w:r>
    </w:p>
    <w:p w14:paraId="7404BDAF" w14:textId="77777777" w:rsidR="00AB6E66" w:rsidRDefault="00AB6E66" w:rsidP="009E78B2">
      <w:pPr>
        <w:pStyle w:val="BulletsLevel1"/>
        <w:rPr>
          <w:lang w:val="ro-RO"/>
        </w:rPr>
      </w:pPr>
      <w:r>
        <w:rPr>
          <w:lang w:val="ro-RO"/>
        </w:rPr>
        <w:t>Achiziție gard electric (set complet) pentru pavilonul apicol</w:t>
      </w:r>
    </w:p>
    <w:p w14:paraId="74EDE1F3" w14:textId="1D390597" w:rsidR="00AB6E66" w:rsidRDefault="00AB6E66" w:rsidP="009E78B2">
      <w:pPr>
        <w:pStyle w:val="BulletsLevel1"/>
        <w:rPr>
          <w:lang w:val="ro-RO"/>
        </w:rPr>
      </w:pPr>
      <w:r>
        <w:rPr>
          <w:lang w:val="ro-RO"/>
        </w:rPr>
        <w:t>Achiziție de tratamente exclusiv certificate ecologic fără soluții industriale, chiar dacă st</w:t>
      </w:r>
      <w:r w:rsidR="00562DF2">
        <w:rPr>
          <w:lang w:val="ro-RO"/>
        </w:rPr>
        <w:t>u</w:t>
      </w:r>
      <w:r>
        <w:rPr>
          <w:lang w:val="ro-RO"/>
        </w:rPr>
        <w:t xml:space="preserve">pina nu este certificată ecologic </w:t>
      </w:r>
    </w:p>
    <w:p w14:paraId="65021F63" w14:textId="6DCAF37D" w:rsidR="00AB6E66" w:rsidRDefault="00AB6E66" w:rsidP="009E78B2">
      <w:pPr>
        <w:pStyle w:val="BulletsLevel1"/>
        <w:rPr>
          <w:lang w:val="ro-RO"/>
        </w:rPr>
      </w:pPr>
      <w:r>
        <w:rPr>
          <w:lang w:val="ro-RO"/>
        </w:rPr>
        <w:t>Achiziție de stup</w:t>
      </w:r>
      <w:r w:rsidR="00C867AC">
        <w:rPr>
          <w:lang w:val="ro-RO"/>
        </w:rPr>
        <w:t>i</w:t>
      </w:r>
      <w:r>
        <w:rPr>
          <w:lang w:val="ro-RO"/>
        </w:rPr>
        <w:t xml:space="preserve"> sau reparație de stupi – maxim 20% din buget</w:t>
      </w:r>
    </w:p>
    <w:p w14:paraId="1D7AF966" w14:textId="77777777" w:rsidR="00AB6E66" w:rsidRDefault="00AB6E66" w:rsidP="009E78B2">
      <w:pPr>
        <w:pStyle w:val="BulletsLevel1"/>
        <w:rPr>
          <w:lang w:val="ro-RO"/>
        </w:rPr>
      </w:pPr>
      <w:r>
        <w:rPr>
          <w:lang w:val="ro-RO"/>
        </w:rPr>
        <w:t>Achiziție de stupi demonstrativi și echipamente pentru vizitatori</w:t>
      </w:r>
    </w:p>
    <w:p w14:paraId="11BE8F21" w14:textId="77777777" w:rsidR="00AB6E66" w:rsidRDefault="00AB6E66" w:rsidP="009E78B2">
      <w:pPr>
        <w:pStyle w:val="BulletsLevel1"/>
        <w:rPr>
          <w:lang w:val="ro-RO"/>
        </w:rPr>
      </w:pPr>
      <w:r>
        <w:rPr>
          <w:lang w:val="ro-RO"/>
        </w:rPr>
        <w:t>Costuri cu dezvoltarea de activități educaționale despre stupină</w:t>
      </w:r>
    </w:p>
    <w:p w14:paraId="5685ACFE" w14:textId="1DEBFF8B" w:rsidR="00AB6E66" w:rsidRDefault="00AB6E66" w:rsidP="009E78B2">
      <w:pPr>
        <w:pStyle w:val="BulletsLevel1"/>
        <w:rPr>
          <w:lang w:val="ro-RO"/>
        </w:rPr>
      </w:pPr>
      <w:r>
        <w:rPr>
          <w:lang w:val="ro-RO"/>
        </w:rPr>
        <w:t>Achiziție de ambalaj</w:t>
      </w:r>
      <w:r w:rsidR="00C867AC">
        <w:rPr>
          <w:lang w:val="ro-RO"/>
        </w:rPr>
        <w:t>e</w:t>
      </w:r>
      <w:r>
        <w:rPr>
          <w:lang w:val="ro-RO"/>
        </w:rPr>
        <w:t xml:space="preserve"> de sticlă – reducerea ambalajului plastic</w:t>
      </w:r>
    </w:p>
    <w:p w14:paraId="614A7B77" w14:textId="42B07ADD" w:rsidR="00AB6E66" w:rsidRDefault="00AB6E66" w:rsidP="009E78B2">
      <w:pPr>
        <w:pStyle w:val="BulletsLevel1"/>
        <w:rPr>
          <w:lang w:val="ro-RO"/>
        </w:rPr>
      </w:pPr>
      <w:r>
        <w:rPr>
          <w:lang w:val="ro-RO"/>
        </w:rPr>
        <w:t xml:space="preserve">Costuri cu deplasarea </w:t>
      </w:r>
      <w:r w:rsidR="00C867AC">
        <w:rPr>
          <w:lang w:val="ro-RO"/>
        </w:rPr>
        <w:t>în</w:t>
      </w:r>
      <w:r>
        <w:rPr>
          <w:lang w:val="ro-RO"/>
        </w:rPr>
        <w:t xml:space="preserve"> pastoral dacă se desfășoar</w:t>
      </w:r>
      <w:r w:rsidR="00C867AC">
        <w:rPr>
          <w:lang w:val="ro-RO"/>
        </w:rPr>
        <w:t>ă</w:t>
      </w:r>
      <w:r>
        <w:rPr>
          <w:lang w:val="ro-RO"/>
        </w:rPr>
        <w:t xml:space="preserve"> în zone montane din </w:t>
      </w:r>
      <w:r w:rsidR="00C867AC">
        <w:rPr>
          <w:lang w:val="ro-RO"/>
        </w:rPr>
        <w:t xml:space="preserve">Munții </w:t>
      </w:r>
      <w:r>
        <w:rPr>
          <w:lang w:val="ro-RO"/>
        </w:rPr>
        <w:t>Făgăraș</w:t>
      </w:r>
      <w:r w:rsidR="00C867AC">
        <w:rPr>
          <w:lang w:val="ro-RO"/>
        </w:rPr>
        <w:t>.</w:t>
      </w:r>
      <w:r w:rsidR="009E78B2">
        <w:rPr>
          <w:lang w:val="ro-RO"/>
        </w:rPr>
        <w:t xml:space="preserve"> </w:t>
      </w:r>
      <w:r w:rsidR="00C867AC">
        <w:rPr>
          <w:lang w:val="ro-RO"/>
        </w:rPr>
        <w:t>N</w:t>
      </w:r>
      <w:r>
        <w:rPr>
          <w:lang w:val="ro-RO"/>
        </w:rPr>
        <w:t>u sunt eligibile costurile cu pastoralul în alte zone ale țării</w:t>
      </w:r>
    </w:p>
    <w:p w14:paraId="016F735A" w14:textId="5FB48069" w:rsidR="00AB6E66" w:rsidRDefault="00AB6E66" w:rsidP="009E78B2">
      <w:pPr>
        <w:pStyle w:val="BulletsLevel1"/>
        <w:rPr>
          <w:lang w:val="ro-RO"/>
        </w:rPr>
      </w:pPr>
      <w:r>
        <w:rPr>
          <w:lang w:val="ro-RO"/>
        </w:rPr>
        <w:t xml:space="preserve">Costuri </w:t>
      </w:r>
      <w:r w:rsidR="00C867AC">
        <w:rPr>
          <w:lang w:val="ro-RO"/>
        </w:rPr>
        <w:t>de</w:t>
      </w:r>
      <w:r>
        <w:rPr>
          <w:lang w:val="ro-RO"/>
        </w:rPr>
        <w:t xml:space="preserve"> marketing – etichete, promovare – maxim 20% din bugetul proiectului</w:t>
      </w:r>
    </w:p>
    <w:p w14:paraId="2BA9057C" w14:textId="1B77E460" w:rsidR="00AB6E66" w:rsidRDefault="00AB6E66" w:rsidP="009E78B2">
      <w:pPr>
        <w:pStyle w:val="BulletsLevel1"/>
        <w:rPr>
          <w:lang w:val="ro-RO"/>
        </w:rPr>
      </w:pPr>
      <w:r>
        <w:rPr>
          <w:lang w:val="ro-RO"/>
        </w:rPr>
        <w:t xml:space="preserve">Costuri </w:t>
      </w:r>
      <w:r w:rsidR="00C867AC">
        <w:rPr>
          <w:lang w:val="ro-RO"/>
        </w:rPr>
        <w:t>de</w:t>
      </w:r>
      <w:r>
        <w:rPr>
          <w:lang w:val="ro-RO"/>
        </w:rPr>
        <w:t xml:space="preserve"> certificare ecologică a stupinei </w:t>
      </w:r>
      <w:r w:rsidR="00A31A5A" w:rsidRPr="0015766C">
        <w:rPr>
          <w:lang w:val="ro-RO"/>
        </w:rPr>
        <w:t>plus</w:t>
      </w:r>
      <w:r>
        <w:rPr>
          <w:lang w:val="ro-RO"/>
        </w:rPr>
        <w:t xml:space="preserve"> a produselor </w:t>
      </w:r>
    </w:p>
    <w:p w14:paraId="01F7CE20" w14:textId="2A9CC581" w:rsidR="00AB6E66" w:rsidRPr="00102D6D" w:rsidRDefault="00AB6E66" w:rsidP="009E78B2">
      <w:pPr>
        <w:pStyle w:val="BulletsLevel1"/>
        <w:rPr>
          <w:lang w:val="ro-RO"/>
        </w:rPr>
      </w:pPr>
      <w:r>
        <w:rPr>
          <w:lang w:val="ro-RO"/>
        </w:rPr>
        <w:t xml:space="preserve">Costuri </w:t>
      </w:r>
      <w:r w:rsidR="00C867AC">
        <w:rPr>
          <w:lang w:val="ro-RO"/>
        </w:rPr>
        <w:t>pentru</w:t>
      </w:r>
      <w:r>
        <w:rPr>
          <w:lang w:val="ro-RO"/>
        </w:rPr>
        <w:t xml:space="preserve"> pegătirea de pachete de produse sub marca Roadele Munților - tip suvenir</w:t>
      </w:r>
    </w:p>
    <w:p w14:paraId="3426EDA9" w14:textId="5B51BE5A" w:rsidR="0078174E" w:rsidRPr="00102D6D" w:rsidRDefault="00E87447" w:rsidP="00E87447">
      <w:pPr>
        <w:pStyle w:val="NumberingListLevel1"/>
        <w:numPr>
          <w:ilvl w:val="0"/>
          <w:numId w:val="0"/>
        </w:numPr>
        <w:jc w:val="both"/>
        <w:rPr>
          <w:lang w:val="ro-RO"/>
        </w:rPr>
      </w:pPr>
      <w:r w:rsidRPr="00102D6D">
        <w:rPr>
          <w:lang w:val="ro-RO"/>
        </w:rPr>
        <w:t xml:space="preserve">Mecanismul de granturi mici vizează proiecte cu o valoare de </w:t>
      </w:r>
      <w:r w:rsidR="00A8024A" w:rsidRPr="00102D6D">
        <w:rPr>
          <w:lang w:val="ro-RO"/>
        </w:rPr>
        <w:t>4 000</w:t>
      </w:r>
      <w:r w:rsidR="009E5764" w:rsidRPr="00102D6D">
        <w:rPr>
          <w:lang w:val="ro-RO"/>
        </w:rPr>
        <w:t xml:space="preserve"> EUR</w:t>
      </w:r>
      <w:r w:rsidRPr="00102D6D">
        <w:rPr>
          <w:lang w:val="ro-RO"/>
        </w:rPr>
        <w:t>, cu cel puțin 1</w:t>
      </w:r>
      <w:r w:rsidR="00A8024A" w:rsidRPr="00102D6D">
        <w:rPr>
          <w:lang w:val="ro-RO"/>
        </w:rPr>
        <w:t>5</w:t>
      </w:r>
      <w:r w:rsidRPr="00102D6D">
        <w:rPr>
          <w:lang w:val="ro-RO"/>
        </w:rPr>
        <w:t xml:space="preserve">% finanțare proprie furnizată de întreprindere/beneficiar. </w:t>
      </w:r>
    </w:p>
    <w:p w14:paraId="24EDC388" w14:textId="638DD66C" w:rsidR="00E87447" w:rsidRPr="00A8024A" w:rsidRDefault="00E87447" w:rsidP="00E87447">
      <w:pPr>
        <w:pStyle w:val="Heading4"/>
        <w:rPr>
          <w:lang w:val="ro-RO"/>
        </w:rPr>
      </w:pPr>
      <w:bookmarkStart w:id="0" w:name="_Hlk242957052"/>
      <w:r w:rsidRPr="00A8024A">
        <w:rPr>
          <w:lang w:val="ro-RO"/>
        </w:rPr>
        <w:t>PROIECTE NEELIGIBILE</w:t>
      </w:r>
    </w:p>
    <w:bookmarkEnd w:id="0"/>
    <w:p w14:paraId="4E21305B" w14:textId="77777777" w:rsidR="00E87447" w:rsidRPr="00A8024A" w:rsidRDefault="00E87447" w:rsidP="00E87447">
      <w:pPr>
        <w:rPr>
          <w:rFonts w:eastAsia="Arial" w:cs="Arial"/>
          <w:lang w:val="ro-RO"/>
        </w:rPr>
      </w:pPr>
      <w:r w:rsidRPr="00A8024A">
        <w:rPr>
          <w:rFonts w:eastAsia="Arial" w:cs="Arial"/>
          <w:lang w:val="ro-RO"/>
        </w:rPr>
        <w:t>Nu se va permite utilizarea fondurilor pentru următoarele activități:</w:t>
      </w:r>
    </w:p>
    <w:p w14:paraId="6A48F224" w14:textId="77777777" w:rsidR="00E87447" w:rsidRPr="00A8024A" w:rsidRDefault="00E87447" w:rsidP="00E87447">
      <w:pPr>
        <w:pStyle w:val="BulletsLevel1"/>
        <w:rPr>
          <w:color w:val="000000"/>
          <w:lang w:val="ro-RO"/>
        </w:rPr>
      </w:pPr>
      <w:r w:rsidRPr="00A8024A">
        <w:rPr>
          <w:lang w:val="ro-RO"/>
        </w:rPr>
        <w:t xml:space="preserve">Achiziționarea de terenuri sau </w:t>
      </w:r>
      <w:r w:rsidRPr="00A8024A">
        <w:rPr>
          <w:color w:val="000000"/>
          <w:lang w:val="ro-RO"/>
        </w:rPr>
        <w:t xml:space="preserve">activități de construcție </w:t>
      </w:r>
    </w:p>
    <w:p w14:paraId="0B7E3C2D" w14:textId="5ABCA0F1" w:rsidR="00E87447" w:rsidRPr="00A8024A" w:rsidRDefault="00E87447" w:rsidP="00E87447">
      <w:pPr>
        <w:pStyle w:val="BulletsLevel1"/>
        <w:rPr>
          <w:color w:val="000000"/>
          <w:lang w:val="ro-RO"/>
        </w:rPr>
      </w:pPr>
      <w:r w:rsidRPr="00A8024A">
        <w:rPr>
          <w:color w:val="000000"/>
          <w:lang w:val="ro-RO"/>
        </w:rPr>
        <w:t xml:space="preserve">Plata salariilor </w:t>
      </w:r>
    </w:p>
    <w:p w14:paraId="1177271C" w14:textId="7241499D" w:rsidR="0078174E" w:rsidRPr="00A8024A" w:rsidRDefault="0078174E" w:rsidP="00E87447">
      <w:pPr>
        <w:pStyle w:val="BulletsLevel1"/>
        <w:rPr>
          <w:color w:val="000000"/>
          <w:lang w:val="ro-RO"/>
        </w:rPr>
      </w:pPr>
      <w:r w:rsidRPr="00A8024A">
        <w:rPr>
          <w:color w:val="000000"/>
          <w:lang w:val="ro-RO"/>
        </w:rPr>
        <w:t>Plata servicii de consultanță/management de proiect</w:t>
      </w:r>
    </w:p>
    <w:p w14:paraId="04D74FCF" w14:textId="2DE4832C" w:rsidR="00E87447" w:rsidRPr="00A8024A" w:rsidRDefault="00E87447" w:rsidP="00E87447">
      <w:pPr>
        <w:pStyle w:val="BulletsLevel1"/>
        <w:rPr>
          <w:color w:val="000000"/>
          <w:lang w:val="ro-RO"/>
        </w:rPr>
      </w:pPr>
      <w:r w:rsidRPr="00A8024A">
        <w:rPr>
          <w:color w:val="000000"/>
          <w:lang w:val="ro-RO"/>
        </w:rPr>
        <w:t xml:space="preserve">Achiziționarea de bunuri sau servicii fără facturi. Achizițiile de peste 500 EUR vor avea nevoie de aprobarea prealabilă a </w:t>
      </w:r>
      <w:r w:rsidR="00633051" w:rsidRPr="00A8024A">
        <w:rPr>
          <w:color w:val="000000"/>
          <w:lang w:val="ro-RO"/>
        </w:rPr>
        <w:t>F</w:t>
      </w:r>
      <w:r w:rsidR="00C867AC">
        <w:rPr>
          <w:color w:val="000000"/>
          <w:lang w:val="ro-RO"/>
        </w:rPr>
        <w:t>undației Conservation Carpathia</w:t>
      </w:r>
      <w:r w:rsidRPr="00A8024A">
        <w:rPr>
          <w:color w:val="000000"/>
          <w:lang w:val="ro-RO"/>
        </w:rPr>
        <w:t>(a se vedea așteptările candidaților selectați).</w:t>
      </w:r>
    </w:p>
    <w:p w14:paraId="15B69493" w14:textId="38E3CAA4" w:rsidR="0078174E" w:rsidRPr="00A8024A" w:rsidRDefault="00E87447" w:rsidP="00E87447">
      <w:pPr>
        <w:pStyle w:val="BulletsLevel1"/>
        <w:rPr>
          <w:color w:val="000000"/>
          <w:lang w:val="ro-RO"/>
        </w:rPr>
      </w:pPr>
      <w:r w:rsidRPr="00A8024A">
        <w:rPr>
          <w:lang w:val="ro-RO"/>
        </w:rPr>
        <w:t xml:space="preserve">Finanțarea </w:t>
      </w:r>
      <w:r w:rsidR="0078174E" w:rsidRPr="00A8024A">
        <w:rPr>
          <w:lang w:val="ro-RO"/>
        </w:rPr>
        <w:t>proiectelor</w:t>
      </w:r>
      <w:r w:rsidRPr="00A8024A">
        <w:rPr>
          <w:lang w:val="ro-RO"/>
        </w:rPr>
        <w:t xml:space="preserve"> care sunt deja finanțate integral de un alt program de granturi guvernamentale</w:t>
      </w:r>
      <w:r w:rsidR="0078174E" w:rsidRPr="00A8024A">
        <w:rPr>
          <w:lang w:val="ro-RO"/>
        </w:rPr>
        <w:t xml:space="preserve">/europene </w:t>
      </w:r>
    </w:p>
    <w:p w14:paraId="7BA90BC7" w14:textId="0031C0F1" w:rsidR="00E87447" w:rsidRPr="00A8024A" w:rsidRDefault="0078174E" w:rsidP="0078174E">
      <w:pPr>
        <w:pStyle w:val="BulletsLevel1"/>
        <w:rPr>
          <w:color w:val="000000"/>
          <w:lang w:val="ro-RO"/>
        </w:rPr>
      </w:pPr>
      <w:r w:rsidRPr="00A8024A">
        <w:rPr>
          <w:lang w:val="ro-RO"/>
        </w:rPr>
        <w:t>Nu sunt eligibile proiecte</w:t>
      </w:r>
      <w:r w:rsidR="00E87447" w:rsidRPr="00A8024A">
        <w:rPr>
          <w:lang w:val="ro-RO"/>
        </w:rPr>
        <w:t xml:space="preserve"> care au </w:t>
      </w:r>
      <w:r w:rsidRPr="00A8024A">
        <w:rPr>
          <w:lang w:val="ro-RO"/>
        </w:rPr>
        <w:t xml:space="preserve">fost deja implementate </w:t>
      </w:r>
      <w:r w:rsidR="00E87447" w:rsidRPr="00A8024A">
        <w:rPr>
          <w:lang w:val="ro-RO"/>
        </w:rPr>
        <w:t xml:space="preserve">sau </w:t>
      </w:r>
      <w:r w:rsidRPr="00A8024A">
        <w:rPr>
          <w:lang w:val="ro-RO"/>
        </w:rPr>
        <w:t>activități</w:t>
      </w:r>
      <w:r w:rsidR="00E87447" w:rsidRPr="00A8024A">
        <w:rPr>
          <w:lang w:val="ro-RO"/>
        </w:rPr>
        <w:t>, care au fost deja derulate.</w:t>
      </w:r>
    </w:p>
    <w:p w14:paraId="0FC38471" w14:textId="77777777" w:rsidR="0078174E" w:rsidRPr="0078174E" w:rsidRDefault="0078174E" w:rsidP="0078174E">
      <w:pPr>
        <w:pStyle w:val="BulletsLevel1"/>
        <w:numPr>
          <w:ilvl w:val="0"/>
          <w:numId w:val="0"/>
        </w:numPr>
        <w:ind w:left="720"/>
        <w:rPr>
          <w:color w:val="000000"/>
          <w:lang w:val="ro-RO"/>
        </w:rPr>
      </w:pPr>
    </w:p>
    <w:p w14:paraId="07227964" w14:textId="7A49C8CB" w:rsidR="00E87447" w:rsidRDefault="00E87447" w:rsidP="00E87447">
      <w:pPr>
        <w:pStyle w:val="Heading4"/>
        <w:rPr>
          <w:rFonts w:eastAsia="Arial"/>
          <w:lang w:val="ro-RO"/>
        </w:rPr>
      </w:pPr>
      <w:r w:rsidRPr="00E87447">
        <w:rPr>
          <w:rFonts w:eastAsia="Arial"/>
          <w:lang w:val="ro-RO"/>
        </w:rPr>
        <w:t>PROCESUL DE APLICARE ȘI CALENDARUL</w:t>
      </w:r>
    </w:p>
    <w:p w14:paraId="527397B2" w14:textId="77777777" w:rsidR="00E87447" w:rsidRPr="00394BC3" w:rsidRDefault="00E87447" w:rsidP="00E87447">
      <w:pPr>
        <w:keepLines/>
        <w:rPr>
          <w:rFonts w:eastAsia="Arial" w:cs="Arial"/>
          <w:lang w:val="ro-RO"/>
        </w:rPr>
      </w:pPr>
      <w:r w:rsidRPr="00394BC3">
        <w:rPr>
          <w:rFonts w:eastAsia="Arial" w:cs="Arial"/>
          <w:lang w:val="ro-RO"/>
        </w:rPr>
        <w:t>Calendarul mecanismului de granturi mici se desfășoară după cum urmează:</w:t>
      </w:r>
    </w:p>
    <w:p w14:paraId="378F59DC" w14:textId="480A3A5B" w:rsidR="00E87447" w:rsidRPr="00394BC3" w:rsidRDefault="00E87447" w:rsidP="00E87447">
      <w:pPr>
        <w:pStyle w:val="BulletsLevel1"/>
        <w:rPr>
          <w:lang w:val="ro-RO"/>
        </w:rPr>
      </w:pPr>
      <w:r w:rsidRPr="00394BC3">
        <w:rPr>
          <w:lang w:val="ro-RO"/>
        </w:rPr>
        <w:t xml:space="preserve">Lansarea Mecanismului de granturi mici – </w:t>
      </w:r>
      <w:r w:rsidR="00A8024A" w:rsidRPr="0015766C">
        <w:rPr>
          <w:lang w:val="ro-RO"/>
        </w:rPr>
        <w:t>2</w:t>
      </w:r>
      <w:r w:rsidR="00A31A5A" w:rsidRPr="0015766C">
        <w:rPr>
          <w:lang w:val="ro-RO"/>
        </w:rPr>
        <w:t>8</w:t>
      </w:r>
      <w:r w:rsidRPr="0015766C">
        <w:rPr>
          <w:lang w:val="ro-RO"/>
        </w:rPr>
        <w:t xml:space="preserve"> </w:t>
      </w:r>
      <w:r w:rsidR="00A8024A" w:rsidRPr="0015766C">
        <w:rPr>
          <w:lang w:val="ro-RO"/>
        </w:rPr>
        <w:t>octombrie</w:t>
      </w:r>
      <w:r w:rsidRPr="0015766C">
        <w:rPr>
          <w:lang w:val="ro-RO"/>
        </w:rPr>
        <w:t xml:space="preserve"> 202</w:t>
      </w:r>
      <w:r w:rsidR="00A8024A" w:rsidRPr="0015766C">
        <w:rPr>
          <w:lang w:val="ro-RO"/>
        </w:rPr>
        <w:t>6</w:t>
      </w:r>
    </w:p>
    <w:p w14:paraId="117730BB" w14:textId="3EC684E4" w:rsidR="00E87447" w:rsidRPr="00394BC3" w:rsidRDefault="00E87447" w:rsidP="00E87447">
      <w:pPr>
        <w:pStyle w:val="BulletsLevel1"/>
        <w:rPr>
          <w:lang w:val="ro-RO"/>
        </w:rPr>
      </w:pPr>
      <w:r w:rsidRPr="00394BC3">
        <w:rPr>
          <w:lang w:val="ro-RO"/>
        </w:rPr>
        <w:t xml:space="preserve">Depunerea cererii de proiect - Solicitanții vor trimite documentele de candidatură către echipa Departamentului </w:t>
      </w:r>
      <w:r w:rsidR="00AB6E66" w:rsidRPr="00394BC3">
        <w:rPr>
          <w:lang w:val="ro-RO"/>
        </w:rPr>
        <w:t>Relația cu Comunitățile</w:t>
      </w:r>
      <w:r w:rsidRPr="00394BC3">
        <w:rPr>
          <w:lang w:val="ro-RO"/>
        </w:rPr>
        <w:t xml:space="preserve"> din cadrul Fundației Conservation Carpathia </w:t>
      </w:r>
      <w:r w:rsidR="00ED7232">
        <w:rPr>
          <w:lang w:val="ro-RO"/>
        </w:rPr>
        <w:t xml:space="preserve">către Maria Petrișor, </w:t>
      </w:r>
      <w:hyperlink r:id="rId11" w:history="1">
        <w:r w:rsidR="009E78B2" w:rsidRPr="000D33F7">
          <w:rPr>
            <w:rStyle w:val="Hyperlink"/>
            <w:rFonts w:eastAsia="Arial" w:cs="Arial"/>
            <w:lang w:val="ro-RO"/>
          </w:rPr>
          <w:t>m.petrisor@carpathia.org</w:t>
        </w:r>
      </w:hyperlink>
      <w:r w:rsidRPr="00394BC3">
        <w:rPr>
          <w:lang w:val="ro-RO"/>
        </w:rPr>
        <w:t xml:space="preserve"> </w:t>
      </w:r>
      <w:r w:rsidRPr="00394BC3">
        <w:rPr>
          <w:bCs/>
          <w:lang w:val="ro-RO"/>
        </w:rPr>
        <w:t xml:space="preserve">până la data de </w:t>
      </w:r>
      <w:r w:rsidR="009E5764" w:rsidRPr="00394BC3">
        <w:rPr>
          <w:b/>
          <w:bCs/>
          <w:u w:val="single"/>
          <w:lang w:val="ro-RO"/>
        </w:rPr>
        <w:t>27</w:t>
      </w:r>
      <w:r w:rsidR="0002205A" w:rsidRPr="00394BC3">
        <w:rPr>
          <w:b/>
          <w:bCs/>
          <w:u w:val="single"/>
          <w:lang w:val="ro-RO"/>
        </w:rPr>
        <w:t xml:space="preserve"> </w:t>
      </w:r>
      <w:r w:rsidR="007D495E" w:rsidRPr="00394BC3">
        <w:rPr>
          <w:b/>
          <w:bCs/>
          <w:u w:val="single"/>
          <w:lang w:val="ro-RO"/>
        </w:rPr>
        <w:t>n</w:t>
      </w:r>
      <w:r w:rsidR="009E5764" w:rsidRPr="00394BC3">
        <w:rPr>
          <w:b/>
          <w:bCs/>
          <w:u w:val="single"/>
          <w:lang w:val="ro-RO"/>
        </w:rPr>
        <w:t>oiembrie 2026</w:t>
      </w:r>
      <w:r w:rsidRPr="00394BC3">
        <w:rPr>
          <w:b/>
          <w:bCs/>
          <w:u w:val="single"/>
          <w:lang w:val="ro-RO"/>
        </w:rPr>
        <w:t xml:space="preserve"> până la ora </w:t>
      </w:r>
      <w:r w:rsidR="0002205A" w:rsidRPr="00394BC3">
        <w:rPr>
          <w:b/>
          <w:bCs/>
          <w:u w:val="single"/>
          <w:lang w:val="ro-RO"/>
        </w:rPr>
        <w:t>24</w:t>
      </w:r>
      <w:r w:rsidRPr="00394BC3">
        <w:rPr>
          <w:b/>
          <w:bCs/>
          <w:u w:val="single"/>
          <w:lang w:val="ro-RO"/>
        </w:rPr>
        <w:t>:</w:t>
      </w:r>
      <w:r w:rsidR="0002205A" w:rsidRPr="00394BC3">
        <w:rPr>
          <w:b/>
          <w:bCs/>
          <w:u w:val="single"/>
          <w:lang w:val="ro-RO"/>
        </w:rPr>
        <w:t>0</w:t>
      </w:r>
      <w:r w:rsidRPr="00394BC3">
        <w:rPr>
          <w:b/>
          <w:bCs/>
          <w:u w:val="single"/>
          <w:lang w:val="ro-RO"/>
        </w:rPr>
        <w:t>0</w:t>
      </w:r>
      <w:r w:rsidRPr="00394BC3">
        <w:rPr>
          <w:lang w:val="ro-RO"/>
        </w:rPr>
        <w:t xml:space="preserve"> . Documentele completate vor trebui să includă:</w:t>
      </w:r>
    </w:p>
    <w:p w14:paraId="24952750" w14:textId="77777777" w:rsidR="00E87447" w:rsidRPr="00394BC3" w:rsidRDefault="00E87447" w:rsidP="00E87447">
      <w:pPr>
        <w:pStyle w:val="BulletsLevel2"/>
        <w:rPr>
          <w:lang w:val="ro-RO"/>
        </w:rPr>
      </w:pPr>
      <w:r w:rsidRPr="00394BC3">
        <w:rPr>
          <w:lang w:val="ro-RO"/>
        </w:rPr>
        <w:t xml:space="preserve">Formular de cerere </w:t>
      </w:r>
    </w:p>
    <w:p w14:paraId="0911F671" w14:textId="77777777" w:rsidR="00E87447" w:rsidRPr="00394BC3" w:rsidRDefault="00E87447" w:rsidP="00E87447">
      <w:pPr>
        <w:pStyle w:val="BulletsLevel2"/>
        <w:rPr>
          <w:lang w:val="ro-RO"/>
        </w:rPr>
      </w:pPr>
      <w:r w:rsidRPr="00394BC3">
        <w:rPr>
          <w:lang w:val="ro-RO"/>
        </w:rPr>
        <w:t xml:space="preserve">Bugetul proiectului </w:t>
      </w:r>
    </w:p>
    <w:p w14:paraId="11280061" w14:textId="77777777" w:rsidR="00E87447" w:rsidRPr="00394BC3" w:rsidRDefault="00E87447" w:rsidP="00E87447">
      <w:pPr>
        <w:pStyle w:val="BulletsLevel2"/>
        <w:rPr>
          <w:lang w:val="ro-RO"/>
        </w:rPr>
      </w:pPr>
      <w:r w:rsidRPr="00394BC3">
        <w:rPr>
          <w:bCs/>
          <w:lang w:val="ro-RO"/>
        </w:rPr>
        <w:t xml:space="preserve">Documente justificative </w:t>
      </w:r>
      <w:r w:rsidRPr="00394BC3">
        <w:rPr>
          <w:lang w:val="ro-RO"/>
        </w:rPr>
        <w:t>- a se vedea anexa A la formularul de cerere</w:t>
      </w:r>
    </w:p>
    <w:p w14:paraId="01CCCE18" w14:textId="05DB9010" w:rsidR="00E87447" w:rsidRPr="00394BC3" w:rsidRDefault="00E87447" w:rsidP="00E87447">
      <w:pPr>
        <w:pStyle w:val="BulletsLevel1"/>
        <w:rPr>
          <w:lang w:val="ro-RO"/>
        </w:rPr>
      </w:pPr>
      <w:r w:rsidRPr="00394BC3">
        <w:rPr>
          <w:lang w:val="ro-RO"/>
        </w:rPr>
        <w:t xml:space="preserve">Evaluarea cererilor de finanțare – </w:t>
      </w:r>
      <w:r w:rsidR="009E5764" w:rsidRPr="00394BC3">
        <w:rPr>
          <w:lang w:val="ro-RO"/>
        </w:rPr>
        <w:t xml:space="preserve">30 Noiembrie 2026 – </w:t>
      </w:r>
      <w:r w:rsidR="00EF772F">
        <w:rPr>
          <w:lang w:val="ro-RO"/>
        </w:rPr>
        <w:t>6</w:t>
      </w:r>
      <w:r w:rsidR="009E5764" w:rsidRPr="00394BC3">
        <w:rPr>
          <w:lang w:val="ro-RO"/>
        </w:rPr>
        <w:t xml:space="preserve"> Decembrie 2026</w:t>
      </w:r>
    </w:p>
    <w:p w14:paraId="29515F2E" w14:textId="59F9EA54" w:rsidR="00E87447" w:rsidRPr="00102D6D" w:rsidRDefault="00E87447" w:rsidP="00E87447">
      <w:pPr>
        <w:pStyle w:val="BulletsLevel1"/>
        <w:rPr>
          <w:lang w:val="ro-RO"/>
        </w:rPr>
      </w:pPr>
      <w:r w:rsidRPr="00102D6D">
        <w:rPr>
          <w:lang w:val="ro-RO"/>
        </w:rPr>
        <w:t>Semnarea acordului de finanțare</w:t>
      </w:r>
      <w:r w:rsidR="00EF772F" w:rsidRPr="00102D6D">
        <w:rPr>
          <w:lang w:val="ro-RO"/>
        </w:rPr>
        <w:t xml:space="preserve">. </w:t>
      </w:r>
      <w:r w:rsidRPr="00102D6D">
        <w:rPr>
          <w:lang w:val="ro-RO"/>
        </w:rPr>
        <w:t xml:space="preserve">Acordul de finanțare va fi transmis  către solicitanții selectați pentru analiză și semnare în </w:t>
      </w:r>
      <w:r w:rsidR="00EF772F" w:rsidRPr="00102D6D">
        <w:rPr>
          <w:lang w:val="ro-RO"/>
        </w:rPr>
        <w:t>perioada 7 Decembrie – 18 Decembrie</w:t>
      </w:r>
      <w:r w:rsidRPr="00102D6D">
        <w:rPr>
          <w:lang w:val="ro-RO"/>
        </w:rPr>
        <w:t xml:space="preserve">. După ce Fundația și solicitanții selectați au semnat acordul de grant, 50% din fondurile vor fi transferate solicitanților, cu excepția cazului în care mai trebuie obținute licențe și permise (a se vedea </w:t>
      </w:r>
      <w:r w:rsidR="00C867AC">
        <w:rPr>
          <w:lang w:val="ro-RO"/>
        </w:rPr>
        <w:t>„</w:t>
      </w:r>
      <w:r w:rsidRPr="00102D6D">
        <w:rPr>
          <w:lang w:val="ro-RO"/>
        </w:rPr>
        <w:t xml:space="preserve">Eligibilitate, punctul 3"). </w:t>
      </w:r>
    </w:p>
    <w:p w14:paraId="4094BD6B" w14:textId="528A3073" w:rsidR="00E87447" w:rsidRPr="00EF772F" w:rsidRDefault="00E87447" w:rsidP="00E87447">
      <w:pPr>
        <w:pStyle w:val="BulletsLevel1"/>
        <w:rPr>
          <w:lang w:val="ro-RO"/>
        </w:rPr>
      </w:pPr>
      <w:r w:rsidRPr="00EF772F">
        <w:rPr>
          <w:lang w:val="ro-RO"/>
        </w:rPr>
        <w:t xml:space="preserve">Implementarea proiectului –  durata de implementare a proiectelor este de maxim </w:t>
      </w:r>
      <w:r w:rsidR="00EF772F" w:rsidRPr="00EF772F">
        <w:rPr>
          <w:lang w:val="ro-RO"/>
        </w:rPr>
        <w:t>6</w:t>
      </w:r>
      <w:r w:rsidRPr="00EF772F">
        <w:rPr>
          <w:lang w:val="ro-RO"/>
        </w:rPr>
        <w:t xml:space="preserve"> luni</w:t>
      </w:r>
      <w:r w:rsidR="00EF772F" w:rsidRPr="00EF772F">
        <w:rPr>
          <w:lang w:val="ro-RO"/>
        </w:rPr>
        <w:t>, până la data de 30 iunie 2027</w:t>
      </w:r>
      <w:r w:rsidRPr="00EF772F">
        <w:rPr>
          <w:lang w:val="ro-RO"/>
        </w:rPr>
        <w:t xml:space="preserve">. Asistența tehnică pentru beneficiarii de granturi va fi disponibilă din partea echipei </w:t>
      </w:r>
      <w:r w:rsidR="00EF772F" w:rsidRPr="00EF772F">
        <w:rPr>
          <w:lang w:val="ro-RO"/>
        </w:rPr>
        <w:t>Relația cu Comunitățile</w:t>
      </w:r>
      <w:r w:rsidRPr="00EF772F">
        <w:rPr>
          <w:lang w:val="ro-RO"/>
        </w:rPr>
        <w:t xml:space="preserve"> pe parcursul acestei perioade, prin telefon și/sau personal.</w:t>
      </w:r>
    </w:p>
    <w:p w14:paraId="7EA4034C" w14:textId="5D7299F1" w:rsidR="00E87447" w:rsidRPr="00EF772F" w:rsidRDefault="00E87447" w:rsidP="00E87447">
      <w:pPr>
        <w:pStyle w:val="BulletsLevel1"/>
        <w:rPr>
          <w:lang w:val="ro-RO"/>
        </w:rPr>
      </w:pPr>
      <w:r w:rsidRPr="00EF772F">
        <w:rPr>
          <w:lang w:val="ro-RO"/>
        </w:rPr>
        <w:t xml:space="preserve">Raportarea intermediară a progresului - beneficiarii vor furniza o actualizare a progresului proiectului la jumătatea </w:t>
      </w:r>
      <w:r w:rsidRPr="0015766C">
        <w:rPr>
          <w:lang w:val="ro-RO"/>
        </w:rPr>
        <w:t>perioadei</w:t>
      </w:r>
      <w:r w:rsidR="00A31A5A" w:rsidRPr="0015766C">
        <w:rPr>
          <w:lang w:val="ro-RO"/>
        </w:rPr>
        <w:t xml:space="preserve"> de implementare</w:t>
      </w:r>
      <w:r w:rsidRPr="00EF772F">
        <w:rPr>
          <w:lang w:val="ro-RO"/>
        </w:rPr>
        <w:t>, în</w:t>
      </w:r>
      <w:r w:rsidR="00EF772F" w:rsidRPr="00EF772F">
        <w:rPr>
          <w:lang w:val="ro-RO"/>
        </w:rPr>
        <w:t xml:space="preserve"> martie</w:t>
      </w:r>
      <w:r w:rsidRPr="00EF772F">
        <w:rPr>
          <w:lang w:val="ro-RO"/>
        </w:rPr>
        <w:t xml:space="preserve"> 202</w:t>
      </w:r>
      <w:r w:rsidR="00EF772F" w:rsidRPr="00EF772F">
        <w:rPr>
          <w:lang w:val="ro-RO"/>
        </w:rPr>
        <w:t>7</w:t>
      </w:r>
      <w:r w:rsidRPr="00EF772F">
        <w:rPr>
          <w:lang w:val="ro-RO"/>
        </w:rPr>
        <w:t xml:space="preserve">. </w:t>
      </w:r>
      <w:r w:rsidR="00633051" w:rsidRPr="00EF772F">
        <w:rPr>
          <w:lang w:val="ro-RO"/>
        </w:rPr>
        <w:t>FUNDAȚI</w:t>
      </w:r>
      <w:r w:rsidR="00DE1D6C" w:rsidRPr="00EF772F">
        <w:rPr>
          <w:lang w:val="ro-RO"/>
        </w:rPr>
        <w:t>A</w:t>
      </w:r>
      <w:r w:rsidRPr="00EF772F">
        <w:rPr>
          <w:lang w:val="ro-RO"/>
        </w:rPr>
        <w:t xml:space="preserve"> va vizita proiectele finanțate pentru a ajuta la pregătirea raportului de progres privind implementarea proiectului. Pe baza raportului intermediar diferența de 50% din finanțare va fi transferat către Beneficiar. </w:t>
      </w:r>
    </w:p>
    <w:p w14:paraId="5367E9C4" w14:textId="422D9D34" w:rsidR="00E87447" w:rsidRPr="00EF772F" w:rsidRDefault="00E87447" w:rsidP="00EF772F">
      <w:pPr>
        <w:pStyle w:val="BulletsLevel1"/>
        <w:rPr>
          <w:lang w:val="ro-RO"/>
        </w:rPr>
      </w:pPr>
      <w:r w:rsidRPr="00EF772F">
        <w:rPr>
          <w:lang w:val="ro-RO"/>
        </w:rPr>
        <w:t xml:space="preserve">Finalizarea și evaluarea proiectului - </w:t>
      </w:r>
      <w:r w:rsidR="00633051" w:rsidRPr="00EF772F">
        <w:rPr>
          <w:lang w:val="ro-RO"/>
        </w:rPr>
        <w:t>FUNDAȚI</w:t>
      </w:r>
      <w:r w:rsidR="00DE1D6C" w:rsidRPr="00EF772F">
        <w:rPr>
          <w:lang w:val="ro-RO"/>
        </w:rPr>
        <w:t>A</w:t>
      </w:r>
      <w:r w:rsidRPr="00EF772F">
        <w:rPr>
          <w:lang w:val="ro-RO"/>
        </w:rPr>
        <w:t xml:space="preserve"> va efectua o scurtă </w:t>
      </w:r>
      <w:r w:rsidR="00B1389D" w:rsidRPr="00EF772F">
        <w:rPr>
          <w:lang w:val="ro-RO"/>
        </w:rPr>
        <w:t>analiză</w:t>
      </w:r>
      <w:r w:rsidRPr="00EF772F">
        <w:rPr>
          <w:lang w:val="ro-RO"/>
        </w:rPr>
        <w:t xml:space="preserve"> pentru a evalua proiectul în raport cu rezultatele preconizate. Beneficiarii vor fi rugați să completeze un </w:t>
      </w:r>
      <w:r w:rsidR="00B1389D" w:rsidRPr="00EF772F">
        <w:rPr>
          <w:lang w:val="ro-RO"/>
        </w:rPr>
        <w:t>formular de evaluare</w:t>
      </w:r>
      <w:r w:rsidRPr="00EF772F">
        <w:rPr>
          <w:lang w:val="ro-RO"/>
        </w:rPr>
        <w:t xml:space="preserve"> pentru a contribui la proiectarea viitoarelor runde de finanțare.</w:t>
      </w:r>
      <w:r w:rsidRPr="00E87447">
        <w:rPr>
          <w:lang w:val="ro-RO"/>
        </w:rPr>
        <w:br/>
      </w:r>
    </w:p>
    <w:p w14:paraId="7DD32449" w14:textId="58AE843F" w:rsidR="00E87447" w:rsidRDefault="00E87447" w:rsidP="00E87447">
      <w:pPr>
        <w:pStyle w:val="Heading4"/>
        <w:rPr>
          <w:rFonts w:eastAsia="Arial"/>
          <w:lang w:val="ro-RO"/>
        </w:rPr>
      </w:pPr>
      <w:r>
        <w:rPr>
          <w:rFonts w:eastAsia="Arial"/>
          <w:lang w:val="ro-RO"/>
        </w:rPr>
        <w:t xml:space="preserve">AȘTEPTĂRI FAȚĂ DE </w:t>
      </w:r>
      <w:r w:rsidR="00DE1D6C">
        <w:rPr>
          <w:rFonts w:eastAsia="Arial"/>
          <w:lang w:val="ro-RO"/>
        </w:rPr>
        <w:t>BENEFICIARII SELECTAȚI</w:t>
      </w:r>
    </w:p>
    <w:p w14:paraId="2BF45553" w14:textId="72995142" w:rsidR="00E87447" w:rsidRPr="005C28EA" w:rsidRDefault="00E87447" w:rsidP="00134FAD">
      <w:pPr>
        <w:pStyle w:val="BulletsLevel1"/>
        <w:rPr>
          <w:lang w:val="ro-RO"/>
        </w:rPr>
      </w:pPr>
      <w:r w:rsidRPr="005C28EA">
        <w:rPr>
          <w:b/>
          <w:lang w:val="ro-RO"/>
        </w:rPr>
        <w:t xml:space="preserve">Transparența achizițiilor. </w:t>
      </w:r>
      <w:r w:rsidRPr="005C28EA">
        <w:rPr>
          <w:lang w:val="ro-RO"/>
        </w:rPr>
        <w:t xml:space="preserve">Candidații selectați vor trebui să solicite aprobarea prealabilă a </w:t>
      </w:r>
      <w:r w:rsidR="00633051">
        <w:rPr>
          <w:lang w:val="ro-RO"/>
        </w:rPr>
        <w:t>FUNDAȚIEI</w:t>
      </w:r>
      <w:r w:rsidRPr="005C28EA">
        <w:rPr>
          <w:lang w:val="ro-RO"/>
        </w:rPr>
        <w:t xml:space="preserve"> pentru achizițiile de bunuri sau servicii de peste 500 EUR.</w:t>
      </w:r>
      <w:r w:rsidRPr="005C28EA">
        <w:rPr>
          <w:lang w:val="ro-RO"/>
        </w:rPr>
        <w:br/>
      </w:r>
    </w:p>
    <w:p w14:paraId="577A1F4D" w14:textId="4076B96B" w:rsidR="00E87447" w:rsidRPr="005C28EA" w:rsidRDefault="00E87447" w:rsidP="00134FAD">
      <w:pPr>
        <w:pStyle w:val="BulletsLevel1"/>
        <w:rPr>
          <w:lang w:val="ro-RO"/>
        </w:rPr>
      </w:pPr>
      <w:r w:rsidRPr="005C28EA">
        <w:rPr>
          <w:b/>
          <w:lang w:val="ro-RO"/>
        </w:rPr>
        <w:t xml:space="preserve">Angajamentul față de practicile de afaceri responsabile. </w:t>
      </w:r>
      <w:r w:rsidRPr="005C28EA">
        <w:rPr>
          <w:lang w:val="ro-RO"/>
        </w:rPr>
        <w:t xml:space="preserve">Solicitanții selectați vor trebui să semneze o declarație prin care declară că se aliniază la orientările de achiziție ale </w:t>
      </w:r>
      <w:r w:rsidR="00633051">
        <w:rPr>
          <w:lang w:val="ro-RO"/>
        </w:rPr>
        <w:t>FUNDAȚIEI</w:t>
      </w:r>
      <w:r w:rsidRPr="005C28EA">
        <w:rPr>
          <w:lang w:val="ro-RO"/>
        </w:rPr>
        <w:t xml:space="preserve"> .</w:t>
      </w:r>
      <w:r w:rsidRPr="005C28EA">
        <w:rPr>
          <w:lang w:val="ro-RO"/>
        </w:rPr>
        <w:br/>
      </w:r>
    </w:p>
    <w:p w14:paraId="030FB820" w14:textId="7D6D3003" w:rsidR="00E87447" w:rsidRPr="003F6773" w:rsidRDefault="00E87447" w:rsidP="00134FAD">
      <w:pPr>
        <w:pStyle w:val="BulletsLevel1"/>
        <w:rPr>
          <w:lang w:val="ro-RO"/>
        </w:rPr>
      </w:pPr>
      <w:r w:rsidRPr="003F6773">
        <w:rPr>
          <w:b/>
          <w:lang w:val="ro-RO"/>
        </w:rPr>
        <w:lastRenderedPageBreak/>
        <w:t>Monitorizare și raportarea scrisă în timp util</w:t>
      </w:r>
      <w:r w:rsidRPr="003F6773">
        <w:rPr>
          <w:lang w:val="ro-RO"/>
        </w:rPr>
        <w:t xml:space="preserve">. Solicitanții selectați vor coopera cu </w:t>
      </w:r>
      <w:r w:rsidR="00633051">
        <w:rPr>
          <w:lang w:val="ro-RO"/>
        </w:rPr>
        <w:t>FUNDAȚI</w:t>
      </w:r>
      <w:r w:rsidR="00DE1D6C">
        <w:rPr>
          <w:lang w:val="ro-RO"/>
        </w:rPr>
        <w:t>A</w:t>
      </w:r>
      <w:r w:rsidRPr="003F6773">
        <w:rPr>
          <w:lang w:val="ro-RO"/>
        </w:rPr>
        <w:t xml:space="preserve"> pentru a furniza </w:t>
      </w:r>
      <w:r w:rsidR="00B1389D" w:rsidRPr="003F6773">
        <w:rPr>
          <w:lang w:val="ro-RO"/>
        </w:rPr>
        <w:t>raportul</w:t>
      </w:r>
      <w:r w:rsidRPr="003F6773">
        <w:rPr>
          <w:lang w:val="ro-RO"/>
        </w:rPr>
        <w:t xml:space="preserve"> de progres în timp util, în conformitate cu </w:t>
      </w:r>
      <w:r>
        <w:rPr>
          <w:lang w:val="ro-RO"/>
        </w:rPr>
        <w:t>t</w:t>
      </w:r>
      <w:r w:rsidRPr="003F6773">
        <w:rPr>
          <w:lang w:val="ro-RO"/>
        </w:rPr>
        <w:t>ermenele de raportare ale programului pentru întreprinderi.</w:t>
      </w:r>
      <w:r w:rsidRPr="003F6773">
        <w:rPr>
          <w:lang w:val="ro-RO"/>
        </w:rPr>
        <w:br/>
      </w:r>
    </w:p>
    <w:p w14:paraId="0D174D5D" w14:textId="60D7EB75" w:rsidR="00E87447" w:rsidRPr="005C28EA" w:rsidRDefault="00E87447" w:rsidP="00134FAD">
      <w:pPr>
        <w:pStyle w:val="BulletsLevel1"/>
        <w:rPr>
          <w:lang w:val="ro-RO"/>
        </w:rPr>
      </w:pPr>
      <w:r w:rsidRPr="005C28EA">
        <w:rPr>
          <w:b/>
          <w:lang w:val="ro-RO"/>
        </w:rPr>
        <w:t>Participare la sesiuni de feedback</w:t>
      </w:r>
      <w:r>
        <w:rPr>
          <w:b/>
          <w:lang w:val="ro-RO"/>
        </w:rPr>
        <w:t xml:space="preserve"> </w:t>
      </w:r>
      <w:r w:rsidRPr="005C28EA">
        <w:rPr>
          <w:b/>
          <w:lang w:val="ro-RO"/>
        </w:rPr>
        <w:t xml:space="preserve">privind implementarea Fondului. </w:t>
      </w:r>
      <w:r w:rsidRPr="005C28EA">
        <w:rPr>
          <w:lang w:val="ro-RO"/>
        </w:rPr>
        <w:t xml:space="preserve">Solicitanții selectați vor oferi feedback către </w:t>
      </w:r>
      <w:r w:rsidR="00633051">
        <w:rPr>
          <w:lang w:val="ro-RO"/>
        </w:rPr>
        <w:t>FUNDAȚIE</w:t>
      </w:r>
      <w:r w:rsidRPr="005C28EA">
        <w:rPr>
          <w:lang w:val="ro-RO"/>
        </w:rPr>
        <w:t xml:space="preserve"> pentru a contribui la </w:t>
      </w:r>
      <w:r>
        <w:rPr>
          <w:lang w:val="ro-RO"/>
        </w:rPr>
        <w:t>ajustarea și îmbunătățirea</w:t>
      </w:r>
      <w:r w:rsidRPr="005C28EA">
        <w:rPr>
          <w:lang w:val="ro-RO"/>
        </w:rPr>
        <w:t xml:space="preserve"> viitoarelor runde de finanțare.</w:t>
      </w:r>
      <w:r w:rsidRPr="005C28EA">
        <w:rPr>
          <w:lang w:val="ro-RO"/>
        </w:rPr>
        <w:br/>
      </w:r>
    </w:p>
    <w:p w14:paraId="1DEEFC03" w14:textId="75524FDD" w:rsidR="00E87447" w:rsidRPr="00E87447" w:rsidRDefault="00045293" w:rsidP="00134FAD">
      <w:pPr>
        <w:pStyle w:val="BulletsLevel1"/>
        <w:rPr>
          <w:lang w:val="ro-RO"/>
        </w:rPr>
      </w:pPr>
      <w:r>
        <w:rPr>
          <w:b/>
          <w:lang w:val="ro-RO"/>
        </w:rPr>
        <w:t>Implicare</w:t>
      </w:r>
      <w:r w:rsidR="00E87447" w:rsidRPr="005C28EA">
        <w:rPr>
          <w:b/>
          <w:lang w:val="ro-RO"/>
        </w:rPr>
        <w:t xml:space="preserve"> </w:t>
      </w:r>
      <w:r>
        <w:rPr>
          <w:b/>
          <w:lang w:val="ro-RO"/>
        </w:rPr>
        <w:t>în</w:t>
      </w:r>
      <w:r w:rsidR="00E87447" w:rsidRPr="005C28EA">
        <w:rPr>
          <w:b/>
          <w:lang w:val="ro-RO"/>
        </w:rPr>
        <w:t xml:space="preserve"> evenimente</w:t>
      </w:r>
      <w:r>
        <w:rPr>
          <w:b/>
          <w:lang w:val="ro-RO"/>
        </w:rPr>
        <w:t>le</w:t>
      </w:r>
      <w:r w:rsidR="00E87447" w:rsidRPr="005C28EA">
        <w:rPr>
          <w:b/>
          <w:lang w:val="ro-RO"/>
        </w:rPr>
        <w:t xml:space="preserve"> organizate de </w:t>
      </w:r>
      <w:r w:rsidR="00633051">
        <w:rPr>
          <w:b/>
          <w:lang w:val="ro-RO"/>
        </w:rPr>
        <w:t>FUNDAȚIE</w:t>
      </w:r>
      <w:r w:rsidR="00E87447" w:rsidRPr="005C28EA">
        <w:rPr>
          <w:b/>
          <w:lang w:val="ro-RO"/>
        </w:rPr>
        <w:t xml:space="preserve"> </w:t>
      </w:r>
      <w:r>
        <w:rPr>
          <w:b/>
          <w:lang w:val="ro-RO"/>
        </w:rPr>
        <w:t xml:space="preserve">despre programul de finanțare </w:t>
      </w:r>
      <w:r w:rsidR="00E87447">
        <w:rPr>
          <w:b/>
          <w:lang w:val="ro-RO"/>
        </w:rPr>
        <w:t xml:space="preserve">cu participarea </w:t>
      </w:r>
      <w:r w:rsidR="00B1389D">
        <w:rPr>
          <w:b/>
          <w:lang w:val="ro-RO"/>
        </w:rPr>
        <w:t>r</w:t>
      </w:r>
      <w:r w:rsidR="00E87447">
        <w:rPr>
          <w:b/>
          <w:lang w:val="ro-RO"/>
        </w:rPr>
        <w:t xml:space="preserve">eprezentanților </w:t>
      </w:r>
      <w:r w:rsidR="00E87447" w:rsidRPr="005C28EA">
        <w:rPr>
          <w:b/>
          <w:lang w:val="ro-RO"/>
        </w:rPr>
        <w:t xml:space="preserve">mass-media și </w:t>
      </w:r>
      <w:r>
        <w:rPr>
          <w:b/>
          <w:lang w:val="ro-RO"/>
        </w:rPr>
        <w:t>alt</w:t>
      </w:r>
      <w:r w:rsidR="0043357F">
        <w:rPr>
          <w:b/>
          <w:lang w:val="ro-RO"/>
        </w:rPr>
        <w:t>e</w:t>
      </w:r>
      <w:r w:rsidR="00E87447">
        <w:rPr>
          <w:b/>
          <w:lang w:val="ro-RO"/>
        </w:rPr>
        <w:t xml:space="preserve"> </w:t>
      </w:r>
      <w:r w:rsidR="00E87447" w:rsidRPr="005C28EA">
        <w:rPr>
          <w:b/>
          <w:lang w:val="ro-RO"/>
        </w:rPr>
        <w:t xml:space="preserve">părți interesate cu privire la </w:t>
      </w:r>
      <w:r w:rsidR="00E87447">
        <w:rPr>
          <w:b/>
          <w:lang w:val="ro-RO"/>
        </w:rPr>
        <w:t>mecanismul de granturi</w:t>
      </w:r>
      <w:r w:rsidR="00E87447" w:rsidRPr="005C28EA">
        <w:rPr>
          <w:b/>
          <w:lang w:val="ro-RO"/>
        </w:rPr>
        <w:t>.</w:t>
      </w:r>
      <w:r w:rsidR="00E87447">
        <w:rPr>
          <w:lang w:val="ro-RO"/>
        </w:rPr>
        <w:t xml:space="preserve"> </w:t>
      </w:r>
      <w:r w:rsidR="00633051">
        <w:rPr>
          <w:lang w:val="ro-RO"/>
        </w:rPr>
        <w:t>FUNDAȚI</w:t>
      </w:r>
      <w:r w:rsidR="00DE1D6C">
        <w:rPr>
          <w:lang w:val="ro-RO"/>
        </w:rPr>
        <w:t>A</w:t>
      </w:r>
      <w:r w:rsidR="00E87447" w:rsidRPr="003F6773">
        <w:rPr>
          <w:lang w:val="ro-RO"/>
        </w:rPr>
        <w:t xml:space="preserve"> va organiza evenimente cu mass-media și părțile interesate locale.</w:t>
      </w:r>
      <w:r w:rsidR="00E87447">
        <w:rPr>
          <w:lang w:val="ro-RO"/>
        </w:rPr>
        <w:t xml:space="preserve"> Î</w:t>
      </w:r>
      <w:r w:rsidR="00E87447" w:rsidRPr="003F6773">
        <w:rPr>
          <w:lang w:val="ro-RO"/>
        </w:rPr>
        <w:t>ntreprinderile/antreprenorii care beneficiază de finanțare în cadrul Fondului Carpathia vor colabor</w:t>
      </w:r>
      <w:r w:rsidR="00E87447">
        <w:rPr>
          <w:lang w:val="ro-RO"/>
        </w:rPr>
        <w:t>a</w:t>
      </w:r>
      <w:r w:rsidR="00E87447" w:rsidRPr="003F6773">
        <w:rPr>
          <w:lang w:val="ro-RO"/>
        </w:rPr>
        <w:t xml:space="preserve"> cu </w:t>
      </w:r>
      <w:r w:rsidR="00633051">
        <w:rPr>
          <w:lang w:val="ro-RO"/>
        </w:rPr>
        <w:t>FUNDAȚI</w:t>
      </w:r>
      <w:r w:rsidR="00DE1D6C">
        <w:rPr>
          <w:lang w:val="ro-RO"/>
        </w:rPr>
        <w:t>A</w:t>
      </w:r>
      <w:r w:rsidR="00E87447" w:rsidRPr="003F6773">
        <w:rPr>
          <w:lang w:val="ro-RO"/>
        </w:rPr>
        <w:t xml:space="preserve"> și </w:t>
      </w:r>
      <w:r w:rsidR="00E87447">
        <w:rPr>
          <w:lang w:val="ro-RO"/>
        </w:rPr>
        <w:t xml:space="preserve">vor </w:t>
      </w:r>
      <w:r w:rsidR="00E87447" w:rsidRPr="003F6773">
        <w:rPr>
          <w:lang w:val="ro-RO"/>
        </w:rPr>
        <w:t>particip</w:t>
      </w:r>
      <w:r w:rsidR="00E87447">
        <w:rPr>
          <w:lang w:val="ro-RO"/>
        </w:rPr>
        <w:t>a</w:t>
      </w:r>
      <w:r w:rsidR="00E87447" w:rsidRPr="003F6773">
        <w:rPr>
          <w:lang w:val="ro-RO"/>
        </w:rPr>
        <w:t xml:space="preserve"> la aceste evenimente. </w:t>
      </w:r>
      <w:r>
        <w:rPr>
          <w:lang w:val="ro-RO"/>
        </w:rPr>
        <w:t>În acest sens vor fi de acord cu promovarea afacerilor de către Fundație pe diferite canale de comunicare.</w:t>
      </w:r>
    </w:p>
    <w:p w14:paraId="43E686EE" w14:textId="28CC5939" w:rsidR="00E87447" w:rsidRDefault="00E87447" w:rsidP="00E87447">
      <w:pPr>
        <w:rPr>
          <w:lang w:val="ro-RO"/>
        </w:rPr>
      </w:pPr>
    </w:p>
    <w:p w14:paraId="677C545B" w14:textId="3D0AF4CC" w:rsidR="00E87447" w:rsidRDefault="00E87447" w:rsidP="00E87447">
      <w:pPr>
        <w:pStyle w:val="Heading4"/>
        <w:rPr>
          <w:rFonts w:eastAsia="Arial"/>
          <w:lang w:val="ro-RO"/>
        </w:rPr>
      </w:pPr>
      <w:r>
        <w:rPr>
          <w:rFonts w:eastAsia="Arial"/>
          <w:lang w:val="ro-RO"/>
        </w:rPr>
        <w:t>DATE DE CONTACT</w:t>
      </w:r>
    </w:p>
    <w:p w14:paraId="685E168A" w14:textId="5B9F8300" w:rsidR="00E87447" w:rsidRPr="00E87447" w:rsidRDefault="00E87447" w:rsidP="00E87447">
      <w:pPr>
        <w:rPr>
          <w:lang w:val="ro-RO"/>
        </w:rPr>
      </w:pPr>
      <w:r w:rsidRPr="00E87447">
        <w:rPr>
          <w:lang w:val="ro-RO"/>
        </w:rPr>
        <w:t xml:space="preserve">Pentru mai multe informații sau pentru a trimite formularul de cerere, contactați echipa </w:t>
      </w:r>
      <w:r>
        <w:rPr>
          <w:lang w:val="ro-RO"/>
        </w:rPr>
        <w:t xml:space="preserve">de Afaceri Verzi din cadrul Fundației Conservation Carpathia </w:t>
      </w:r>
      <w:r w:rsidRPr="00E87447">
        <w:rPr>
          <w:lang w:val="ro-RO"/>
        </w:rPr>
        <w:t xml:space="preserve">la: </w:t>
      </w:r>
      <w:r>
        <w:rPr>
          <w:lang w:val="ro-RO"/>
        </w:rPr>
        <w:t>a</w:t>
      </w:r>
      <w:r w:rsidRPr="00E87447">
        <w:rPr>
          <w:lang w:val="ro-RO"/>
        </w:rPr>
        <w:t xml:space="preserve">dresa de e-mail </w:t>
      </w:r>
      <w:hyperlink r:id="rId12" w:history="1">
        <w:r w:rsidR="00874E8B" w:rsidRPr="005B6D41">
          <w:rPr>
            <w:rStyle w:val="Hyperlink"/>
            <w:lang w:val="ro-RO"/>
          </w:rPr>
          <w:t>m.petrișor@carpathia.org</w:t>
        </w:r>
      </w:hyperlink>
      <w:r w:rsidR="00874E8B">
        <w:rPr>
          <w:lang w:val="ro-RO"/>
        </w:rPr>
        <w:t xml:space="preserve"> </w:t>
      </w:r>
    </w:p>
    <w:p w14:paraId="42879C19" w14:textId="77777777" w:rsidR="00E87447" w:rsidRDefault="00E87447" w:rsidP="00E87447">
      <w:pPr>
        <w:rPr>
          <w:lang w:val="ro-RO"/>
        </w:rPr>
      </w:pPr>
    </w:p>
    <w:p w14:paraId="6AFE1E24" w14:textId="77777777" w:rsidR="00E87447" w:rsidRPr="00E87447" w:rsidRDefault="00E87447" w:rsidP="00E87447">
      <w:pPr>
        <w:rPr>
          <w:lang w:val="ro-RO"/>
        </w:rPr>
      </w:pPr>
    </w:p>
    <w:p w14:paraId="20284199" w14:textId="77777777" w:rsidR="0043528D" w:rsidRPr="00E87447" w:rsidRDefault="0043528D" w:rsidP="006D2A4D">
      <w:pPr>
        <w:rPr>
          <w:lang w:val="ro-RO"/>
        </w:rPr>
      </w:pPr>
    </w:p>
    <w:p w14:paraId="39C05D21" w14:textId="77777777" w:rsidR="0043528D" w:rsidRPr="00E87447" w:rsidRDefault="0043528D" w:rsidP="006D2A4D">
      <w:pPr>
        <w:rPr>
          <w:lang w:val="ro-RO"/>
        </w:rPr>
      </w:pPr>
    </w:p>
    <w:p w14:paraId="50FF22A6" w14:textId="77777777" w:rsidR="0043528D" w:rsidRPr="00E87447" w:rsidRDefault="0043528D" w:rsidP="006D2A4D">
      <w:pPr>
        <w:rPr>
          <w:lang w:val="ro-RO"/>
        </w:rPr>
      </w:pPr>
    </w:p>
    <w:p w14:paraId="64D9F516" w14:textId="77777777" w:rsidR="0043528D" w:rsidRPr="00E87447" w:rsidRDefault="0043528D" w:rsidP="006D2A4D">
      <w:pPr>
        <w:rPr>
          <w:lang w:val="ro-RO"/>
        </w:rPr>
      </w:pPr>
    </w:p>
    <w:sectPr w:rsidR="0043528D" w:rsidRPr="00E87447" w:rsidSect="009C4144">
      <w:headerReference w:type="even" r:id="rId13"/>
      <w:headerReference w:type="default" r:id="rId14"/>
      <w:footerReference w:type="even" r:id="rId15"/>
      <w:footerReference w:type="default" r:id="rId16"/>
      <w:headerReference w:type="first" r:id="rId17"/>
      <w:footerReference w:type="first" r:id="rId18"/>
      <w:pgSz w:w="11900" w:h="16840" w:code="9"/>
      <w:pgMar w:top="1440" w:right="1440" w:bottom="1440" w:left="25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A7616" w14:textId="77777777" w:rsidR="002C7CAE" w:rsidRDefault="002C7CAE" w:rsidP="0043528D">
      <w:pPr>
        <w:spacing w:after="0" w:line="240" w:lineRule="auto"/>
      </w:pPr>
      <w:r>
        <w:separator/>
      </w:r>
    </w:p>
  </w:endnote>
  <w:endnote w:type="continuationSeparator" w:id="0">
    <w:p w14:paraId="6E21651F" w14:textId="77777777" w:rsidR="002C7CAE" w:rsidRDefault="002C7CAE" w:rsidP="004352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39B16C" w14:textId="77777777" w:rsidR="004415F7" w:rsidRDefault="004415F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E3A8E4" w14:textId="18D6FF60" w:rsidR="0043528D" w:rsidRPr="004415F7" w:rsidRDefault="0043528D" w:rsidP="00E975E0">
    <w:pPr>
      <w:pStyle w:val="HeaderandFooter"/>
      <w:ind w:left="-2552" w:firstLine="1418"/>
      <w:rPr>
        <w:color w:val="186F45"/>
      </w:rPr>
    </w:pPr>
    <w:proofErr w:type="spellStart"/>
    <w:r w:rsidRPr="004415F7">
      <w:rPr>
        <w:color w:val="186F45"/>
      </w:rPr>
      <w:t>Fundația</w:t>
    </w:r>
    <w:proofErr w:type="spellEnd"/>
    <w:r w:rsidRPr="004415F7">
      <w:rPr>
        <w:color w:val="186F45"/>
      </w:rPr>
      <w:t xml:space="preserve"> Conservation Carpa</w:t>
    </w:r>
    <w:r w:rsidR="003C7376" w:rsidRPr="004415F7">
      <w:rPr>
        <w:color w:val="186F45"/>
      </w:rPr>
      <w:t>t</w:t>
    </w:r>
    <w:r w:rsidRPr="004415F7">
      <w:rPr>
        <w:color w:val="186F45"/>
      </w:rPr>
      <w:t>hia</w:t>
    </w:r>
    <w:r w:rsidRPr="004415F7">
      <w:rPr>
        <w:color w:val="186F45"/>
      </w:rPr>
      <w:tab/>
    </w:r>
    <w:r w:rsidRPr="004415F7">
      <w:rPr>
        <w:color w:val="186F45"/>
      </w:rPr>
      <w:tab/>
    </w:r>
    <w:r w:rsidRPr="004415F7">
      <w:rPr>
        <w:color w:val="186F45"/>
      </w:rPr>
      <w:tab/>
      <w:t xml:space="preserve">              Fax: +40 368 45 24 11</w:t>
    </w:r>
  </w:p>
  <w:p w14:paraId="62266B0E" w14:textId="7F1455CF" w:rsidR="0043528D" w:rsidRPr="004415F7" w:rsidRDefault="0043528D" w:rsidP="00E975E0">
    <w:pPr>
      <w:pStyle w:val="HeaderandFooter"/>
      <w:ind w:left="-2552" w:firstLine="1418"/>
      <w:rPr>
        <w:color w:val="186F45"/>
      </w:rPr>
    </w:pPr>
    <w:proofErr w:type="spellStart"/>
    <w:r w:rsidRPr="004415F7">
      <w:rPr>
        <w:color w:val="186F45"/>
      </w:rPr>
      <w:t>Calea</w:t>
    </w:r>
    <w:proofErr w:type="spellEnd"/>
    <w:r w:rsidRPr="004415F7">
      <w:rPr>
        <w:color w:val="186F45"/>
      </w:rPr>
      <w:t xml:space="preserve"> </w:t>
    </w:r>
    <w:proofErr w:type="spellStart"/>
    <w:r w:rsidRPr="004415F7">
      <w:rPr>
        <w:color w:val="186F45"/>
      </w:rPr>
      <w:t>Feldioarei</w:t>
    </w:r>
    <w:proofErr w:type="spellEnd"/>
    <w:r w:rsidRPr="004415F7">
      <w:rPr>
        <w:color w:val="186F45"/>
      </w:rPr>
      <w:t xml:space="preserve"> n</w:t>
    </w:r>
    <w:r w:rsidR="003C7376" w:rsidRPr="004415F7">
      <w:rPr>
        <w:color w:val="186F45"/>
      </w:rPr>
      <w:t>r</w:t>
    </w:r>
    <w:r w:rsidRPr="004415F7">
      <w:rPr>
        <w:color w:val="186F45"/>
      </w:rPr>
      <w:t>. 27, Brașov 500471, România</w:t>
    </w:r>
    <w:r w:rsidRPr="004415F7">
      <w:rPr>
        <w:color w:val="186F45"/>
      </w:rPr>
      <w:tab/>
      <w:t xml:space="preserve">            </w:t>
    </w:r>
    <w:r w:rsidR="003C7376" w:rsidRPr="004415F7">
      <w:rPr>
        <w:color w:val="186F45"/>
      </w:rPr>
      <w:tab/>
      <w:t xml:space="preserve">  </w:t>
    </w:r>
    <w:r w:rsidRPr="004415F7">
      <w:rPr>
        <w:color w:val="186F45"/>
      </w:rPr>
      <w:t xml:space="preserve"> </w:t>
    </w:r>
    <w:r w:rsidR="003C7376" w:rsidRPr="004415F7">
      <w:rPr>
        <w:color w:val="186F45"/>
      </w:rPr>
      <w:t xml:space="preserve">   </w:t>
    </w:r>
    <w:r w:rsidRPr="004415F7">
      <w:rPr>
        <w:color w:val="186F45"/>
      </w:rPr>
      <w:t xml:space="preserve"> </w:t>
    </w:r>
    <w:r w:rsidR="003C7376" w:rsidRPr="004415F7">
      <w:rPr>
        <w:color w:val="186F45"/>
      </w:rPr>
      <w:t xml:space="preserve">       </w:t>
    </w:r>
    <w:r w:rsidRPr="004415F7">
      <w:rPr>
        <w:color w:val="186F45"/>
      </w:rPr>
      <w:t>Email: info@carpathia.org</w:t>
    </w:r>
    <w:r w:rsidRPr="004415F7">
      <w:rPr>
        <w:color w:val="186F45"/>
      </w:rPr>
      <w:ptab w:relativeTo="margin" w:alignment="right" w:leader="none"/>
    </w:r>
    <w:sdt>
      <w:sdtPr>
        <w:rPr>
          <w:color w:val="186F45"/>
        </w:rPr>
        <w:id w:val="903019289"/>
        <w:docPartObj>
          <w:docPartGallery w:val="Page Numbers (Top of Page)"/>
          <w:docPartUnique/>
        </w:docPartObj>
      </w:sdtPr>
      <w:sdtEndPr/>
      <w:sdtContent>
        <w:r w:rsidRPr="004415F7">
          <w:rPr>
            <w:color w:val="186F45"/>
            <w:sz w:val="24"/>
            <w:szCs w:val="24"/>
          </w:rPr>
          <w:fldChar w:fldCharType="begin"/>
        </w:r>
        <w:r w:rsidRPr="004415F7">
          <w:rPr>
            <w:color w:val="186F45"/>
          </w:rPr>
          <w:instrText xml:space="preserve"> PAGE </w:instrText>
        </w:r>
        <w:r w:rsidRPr="004415F7">
          <w:rPr>
            <w:color w:val="186F45"/>
            <w:sz w:val="24"/>
            <w:szCs w:val="24"/>
          </w:rPr>
          <w:fldChar w:fldCharType="separate"/>
        </w:r>
        <w:r w:rsidRPr="004415F7">
          <w:rPr>
            <w:color w:val="186F45"/>
            <w:sz w:val="24"/>
            <w:szCs w:val="24"/>
          </w:rPr>
          <w:t>1</w:t>
        </w:r>
        <w:r w:rsidRPr="004415F7">
          <w:rPr>
            <w:color w:val="186F45"/>
            <w:sz w:val="24"/>
            <w:szCs w:val="24"/>
          </w:rPr>
          <w:fldChar w:fldCharType="end"/>
        </w:r>
        <w:r w:rsidRPr="004415F7">
          <w:rPr>
            <w:color w:val="186F45"/>
          </w:rPr>
          <w:t>/</w:t>
        </w:r>
        <w:r w:rsidRPr="004415F7">
          <w:rPr>
            <w:color w:val="186F45"/>
          </w:rPr>
          <w:fldChar w:fldCharType="begin"/>
        </w:r>
        <w:r w:rsidRPr="004415F7">
          <w:rPr>
            <w:color w:val="186F45"/>
          </w:rPr>
          <w:instrText xml:space="preserve"> NUMPAGES  </w:instrText>
        </w:r>
        <w:r w:rsidRPr="004415F7">
          <w:rPr>
            <w:color w:val="186F45"/>
          </w:rPr>
          <w:fldChar w:fldCharType="separate"/>
        </w:r>
        <w:r w:rsidRPr="004415F7">
          <w:rPr>
            <w:color w:val="186F45"/>
          </w:rPr>
          <w:t>1</w:t>
        </w:r>
        <w:r w:rsidRPr="004415F7">
          <w:rPr>
            <w:noProof/>
            <w:color w:val="186F45"/>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E48E49" w14:textId="77777777" w:rsidR="004415F7" w:rsidRDefault="004415F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D7B4DA" w14:textId="77777777" w:rsidR="002C7CAE" w:rsidRDefault="002C7CAE" w:rsidP="0043528D">
      <w:pPr>
        <w:spacing w:after="0" w:line="240" w:lineRule="auto"/>
      </w:pPr>
      <w:r>
        <w:separator/>
      </w:r>
    </w:p>
  </w:footnote>
  <w:footnote w:type="continuationSeparator" w:id="0">
    <w:p w14:paraId="53A6B825" w14:textId="77777777" w:rsidR="002C7CAE" w:rsidRDefault="002C7CAE" w:rsidP="004352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35C26C" w14:textId="77777777" w:rsidR="004415F7" w:rsidRDefault="004415F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29C9AF" w14:textId="0D0CC7F5" w:rsidR="0043528D" w:rsidRDefault="009244C4" w:rsidP="0043528D">
    <w:pPr>
      <w:pStyle w:val="HeaderandFooter"/>
    </w:pPr>
    <w:r w:rsidRPr="00974CD7">
      <w:rPr>
        <w:noProof/>
      </w:rPr>
      <w:drawing>
        <wp:anchor distT="0" distB="0" distL="114300" distR="114300" simplePos="0" relativeHeight="251661312" behindDoc="1" locked="0" layoutInCell="1" allowOverlap="1" wp14:anchorId="68174E27" wp14:editId="7054EDD5">
          <wp:simplePos x="0" y="0"/>
          <wp:positionH relativeFrom="column">
            <wp:posOffset>-721751</wp:posOffset>
          </wp:positionH>
          <wp:positionV relativeFrom="paragraph">
            <wp:posOffset>3908</wp:posOffset>
          </wp:positionV>
          <wp:extent cx="3595955" cy="639514"/>
          <wp:effectExtent l="0" t="0" r="0" b="0"/>
          <wp:wrapNone/>
          <wp:docPr id="644136955" name="Picture 6441369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6200918" name="Picture 1066200918"/>
                  <pic:cNvPicPr/>
                </pic:nvPicPr>
                <pic:blipFill>
                  <a:blip r:embed="rId1">
                    <a:extLst>
                      <a:ext uri="{28A0092B-C50C-407E-A947-70E740481C1C}">
                        <a14:useLocalDpi xmlns:a14="http://schemas.microsoft.com/office/drawing/2010/main" val="0"/>
                      </a:ext>
                    </a:extLst>
                  </a:blip>
                  <a:stretch>
                    <a:fillRect/>
                  </a:stretch>
                </pic:blipFill>
                <pic:spPr>
                  <a:xfrm>
                    <a:off x="0" y="0"/>
                    <a:ext cx="3595955" cy="639514"/>
                  </a:xfrm>
                  <a:prstGeom prst="rect">
                    <a:avLst/>
                  </a:prstGeom>
                </pic:spPr>
              </pic:pic>
            </a:graphicData>
          </a:graphic>
          <wp14:sizeRelH relativeFrom="page">
            <wp14:pctWidth>0</wp14:pctWidth>
          </wp14:sizeRelH>
          <wp14:sizeRelV relativeFrom="page">
            <wp14:pctHeight>0</wp14:pctHeight>
          </wp14:sizeRelV>
        </wp:anchor>
      </w:drawing>
    </w:r>
  </w:p>
  <w:p w14:paraId="74D0B4A8" w14:textId="228BAFC0" w:rsidR="0043528D" w:rsidRDefault="0043528D" w:rsidP="0043528D"/>
  <w:p w14:paraId="39277635" w14:textId="1A4D281C" w:rsidR="0043528D" w:rsidRDefault="0043528D" w:rsidP="0043528D"/>
  <w:p w14:paraId="57C33F5B" w14:textId="7C5B5A90" w:rsidR="0043528D" w:rsidRDefault="0043528D" w:rsidP="0043528D"/>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23B7F2" w14:textId="77777777" w:rsidR="004415F7" w:rsidRDefault="004415F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CF6E39"/>
    <w:multiLevelType w:val="multilevel"/>
    <w:tmpl w:val="F11EAD48"/>
    <w:lvl w:ilvl="0">
      <w:start w:val="1"/>
      <w:numFmt w:val="decimal"/>
      <w:pStyle w:val="NumberingListLevel1"/>
      <w:lvlText w:val="%1."/>
      <w:lvlJc w:val="left"/>
      <w:pPr>
        <w:ind w:left="360" w:hanging="360"/>
      </w:pPr>
    </w:lvl>
    <w:lvl w:ilvl="1">
      <w:start w:val="1"/>
      <w:numFmt w:val="decimal"/>
      <w:pStyle w:val="NumberingListLevel2"/>
      <w:lvlText w:val="%1.%2."/>
      <w:lvlJc w:val="left"/>
      <w:pPr>
        <w:ind w:left="792" w:hanging="432"/>
      </w:pPr>
    </w:lvl>
    <w:lvl w:ilvl="2">
      <w:start w:val="1"/>
      <w:numFmt w:val="decimal"/>
      <w:pStyle w:val="NumberingListLevel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3556177"/>
    <w:multiLevelType w:val="multilevel"/>
    <w:tmpl w:val="B6C8C0E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D591E7F"/>
    <w:multiLevelType w:val="multilevel"/>
    <w:tmpl w:val="54CEE8D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 w15:restartNumberingAfterBreak="0">
    <w:nsid w:val="33BD0E20"/>
    <w:multiLevelType w:val="hybridMultilevel"/>
    <w:tmpl w:val="1CCC1066"/>
    <w:lvl w:ilvl="0" w:tplc="AF9A22AC">
      <w:start w:val="1"/>
      <w:numFmt w:val="bullet"/>
      <w:pStyle w:val="BulletsLevel1"/>
      <w:lvlText w:val="●"/>
      <w:lvlJc w:val="left"/>
      <w:pPr>
        <w:ind w:left="720" w:hanging="360"/>
      </w:pPr>
      <w:rPr>
        <w:rFonts w:ascii="Arial" w:hAnsi="Arial" w:hint="default"/>
        <w:color w:val="009560"/>
      </w:rPr>
    </w:lvl>
    <w:lvl w:ilvl="1" w:tplc="D03AD3EC">
      <w:start w:val="1"/>
      <w:numFmt w:val="bullet"/>
      <w:pStyle w:val="BulletsLevel2"/>
      <w:lvlText w:val="‒"/>
      <w:lvlJc w:val="left"/>
      <w:pPr>
        <w:ind w:left="1440" w:hanging="360"/>
      </w:pPr>
      <w:rPr>
        <w:rFonts w:ascii="Arial" w:hAnsi="Arial" w:hint="default"/>
      </w:rPr>
    </w:lvl>
    <w:lvl w:ilvl="2" w:tplc="AF085B6E">
      <w:start w:val="1"/>
      <w:numFmt w:val="bullet"/>
      <w:pStyle w:val="BulletsLevel3"/>
      <w:lvlText w:val=""/>
      <w:lvlJc w:val="left"/>
      <w:pPr>
        <w:ind w:left="2160" w:hanging="360"/>
      </w:pPr>
      <w:rPr>
        <w:rFonts w:ascii="Symbol" w:hAnsi="Symbol" w:hint="default"/>
        <w:color w:val="A6A6A6" w:themeColor="background1" w:themeShade="A6"/>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5F7741E"/>
    <w:multiLevelType w:val="hybridMultilevel"/>
    <w:tmpl w:val="952C579A"/>
    <w:lvl w:ilvl="0" w:tplc="D886200E">
      <w:start w:val="1"/>
      <w:numFmt w:val="bullet"/>
      <w:pStyle w:val="TableBulletsLevel1"/>
      <w:lvlText w:val=""/>
      <w:lvlJc w:val="left"/>
      <w:pPr>
        <w:ind w:left="720" w:hanging="360"/>
      </w:pPr>
      <w:rPr>
        <w:rFonts w:ascii="Symbol" w:hAnsi="Symbol" w:hint="default"/>
      </w:rPr>
    </w:lvl>
    <w:lvl w:ilvl="1" w:tplc="36803BCC">
      <w:start w:val="2017"/>
      <w:numFmt w:val="bullet"/>
      <w:pStyle w:val="TableBulletsLevel2"/>
      <w:lvlText w:val="–"/>
      <w:lvlJc w:val="left"/>
      <w:pPr>
        <w:ind w:left="1440" w:hanging="360"/>
      </w:pPr>
      <w:rPr>
        <w:rFonts w:ascii="Calibri" w:eastAsia="Times New Roman" w:hAnsi="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C0C635F"/>
    <w:multiLevelType w:val="hybridMultilevel"/>
    <w:tmpl w:val="1234AE2C"/>
    <w:lvl w:ilvl="0" w:tplc="EAAEBBBE">
      <w:start w:val="5"/>
      <w:numFmt w:val="bullet"/>
      <w:lvlText w:val=""/>
      <w:lvlJc w:val="left"/>
      <w:pPr>
        <w:ind w:left="1800" w:hanging="360"/>
      </w:pPr>
      <w:rPr>
        <w:rFonts w:ascii="Symbol" w:hAnsi="Symbol" w:cstheme="minorBidi" w:hint="default"/>
        <w:color w:val="009999"/>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6" w15:restartNumberingAfterBreak="0">
    <w:nsid w:val="3CFF478D"/>
    <w:multiLevelType w:val="multilevel"/>
    <w:tmpl w:val="5F0A9D4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581973C0"/>
    <w:multiLevelType w:val="hybridMultilevel"/>
    <w:tmpl w:val="DDC686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3"/>
  </w:num>
  <w:num w:numId="3">
    <w:abstractNumId w:val="3"/>
  </w:num>
  <w:num w:numId="4">
    <w:abstractNumId w:val="0"/>
  </w:num>
  <w:num w:numId="5">
    <w:abstractNumId w:val="0"/>
  </w:num>
  <w:num w:numId="6">
    <w:abstractNumId w:val="0"/>
  </w:num>
  <w:num w:numId="7">
    <w:abstractNumId w:val="4"/>
  </w:num>
  <w:num w:numId="8">
    <w:abstractNumId w:val="4"/>
  </w:num>
  <w:num w:numId="9">
    <w:abstractNumId w:val="7"/>
  </w:num>
  <w:num w:numId="10">
    <w:abstractNumId w:val="6"/>
  </w:num>
  <w:num w:numId="11">
    <w:abstractNumId w:val="2"/>
  </w:num>
  <w:num w:numId="12">
    <w:abstractNumId w:val="1"/>
  </w:num>
  <w:num w:numId="13">
    <w:abstractNumId w:val="3"/>
  </w:num>
  <w:num w:numId="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5BCA"/>
    <w:rsid w:val="0002205A"/>
    <w:rsid w:val="00045293"/>
    <w:rsid w:val="000A066A"/>
    <w:rsid w:val="0010055C"/>
    <w:rsid w:val="00102D6D"/>
    <w:rsid w:val="00134FAD"/>
    <w:rsid w:val="00156AA0"/>
    <w:rsid w:val="0015766C"/>
    <w:rsid w:val="001824F2"/>
    <w:rsid w:val="00203195"/>
    <w:rsid w:val="002C7CAE"/>
    <w:rsid w:val="002E3801"/>
    <w:rsid w:val="0034378B"/>
    <w:rsid w:val="003879FC"/>
    <w:rsid w:val="00394BC3"/>
    <w:rsid w:val="003C7376"/>
    <w:rsid w:val="003E506E"/>
    <w:rsid w:val="00414CA4"/>
    <w:rsid w:val="0043357F"/>
    <w:rsid w:val="0043528D"/>
    <w:rsid w:val="004415F7"/>
    <w:rsid w:val="004E10FA"/>
    <w:rsid w:val="00532074"/>
    <w:rsid w:val="00562DF2"/>
    <w:rsid w:val="00584739"/>
    <w:rsid w:val="005A23B7"/>
    <w:rsid w:val="005A4E81"/>
    <w:rsid w:val="005B425A"/>
    <w:rsid w:val="00633051"/>
    <w:rsid w:val="00641A36"/>
    <w:rsid w:val="00647177"/>
    <w:rsid w:val="0066428B"/>
    <w:rsid w:val="00683F35"/>
    <w:rsid w:val="006D2A4D"/>
    <w:rsid w:val="006D5EE5"/>
    <w:rsid w:val="00736686"/>
    <w:rsid w:val="00744B4B"/>
    <w:rsid w:val="00745922"/>
    <w:rsid w:val="0078174E"/>
    <w:rsid w:val="0079562F"/>
    <w:rsid w:val="007D495E"/>
    <w:rsid w:val="008576F8"/>
    <w:rsid w:val="00874E8B"/>
    <w:rsid w:val="008A6D91"/>
    <w:rsid w:val="008E3854"/>
    <w:rsid w:val="009244C4"/>
    <w:rsid w:val="00975BCA"/>
    <w:rsid w:val="009C4144"/>
    <w:rsid w:val="009E5764"/>
    <w:rsid w:val="009E78B2"/>
    <w:rsid w:val="00A31A5A"/>
    <w:rsid w:val="00A8024A"/>
    <w:rsid w:val="00A8087E"/>
    <w:rsid w:val="00A95684"/>
    <w:rsid w:val="00AB6E66"/>
    <w:rsid w:val="00B1389D"/>
    <w:rsid w:val="00B50128"/>
    <w:rsid w:val="00BA2114"/>
    <w:rsid w:val="00BD52F5"/>
    <w:rsid w:val="00BD5802"/>
    <w:rsid w:val="00C867AC"/>
    <w:rsid w:val="00CB27C6"/>
    <w:rsid w:val="00CD6AE9"/>
    <w:rsid w:val="00DE1D6C"/>
    <w:rsid w:val="00E73CDE"/>
    <w:rsid w:val="00E87447"/>
    <w:rsid w:val="00E975E0"/>
    <w:rsid w:val="00EA5F9E"/>
    <w:rsid w:val="00ED7232"/>
    <w:rsid w:val="00EF772F"/>
    <w:rsid w:val="00F2044F"/>
    <w:rsid w:val="00F33C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7A5CBA"/>
  <w15:chartTrackingRefBased/>
  <w15:docId w15:val="{D894FF27-E7EF-48FB-B7A3-8F5396FC24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1" w:qFormat="1"/>
    <w:lsdException w:name="heading 2" w:semiHidden="1" w:uiPriority="12" w:unhideWhenUsed="1" w:qFormat="1"/>
    <w:lsdException w:name="heading 3" w:semiHidden="1" w:uiPriority="13" w:unhideWhenUsed="1" w:qFormat="1"/>
    <w:lsdException w:name="heading 4" w:semiHidden="1" w:uiPriority="14" w:unhideWhenUsed="1" w:qFormat="1"/>
    <w:lsdException w:name="heading 5" w:semiHidden="1" w:uiPriority="15"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23"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8" w:qFormat="1"/>
    <w:lsdException w:name="Closing" w:semiHidden="1" w:unhideWhenUsed="1"/>
    <w:lsdException w:name="Signature" w:semiHidden="1" w:uiPriority="27"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16"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2A4D"/>
    <w:pPr>
      <w:spacing w:after="200" w:line="300" w:lineRule="auto"/>
      <w:jc w:val="both"/>
    </w:pPr>
    <w:rPr>
      <w:rFonts w:ascii="Arial" w:hAnsi="Arial"/>
      <w:sz w:val="20"/>
      <w:szCs w:val="20"/>
      <w:lang w:val="en-GB"/>
    </w:rPr>
  </w:style>
  <w:style w:type="paragraph" w:styleId="Heading1">
    <w:name w:val="heading 1"/>
    <w:next w:val="Normal"/>
    <w:link w:val="Heading1Char"/>
    <w:uiPriority w:val="11"/>
    <w:qFormat/>
    <w:rsid w:val="006D2A4D"/>
    <w:pPr>
      <w:keepNext/>
      <w:keepLines/>
      <w:spacing w:after="120" w:line="240" w:lineRule="auto"/>
      <w:outlineLvl w:val="0"/>
    </w:pPr>
    <w:rPr>
      <w:rFonts w:ascii="Arial" w:eastAsiaTheme="majorEastAsia" w:hAnsi="Arial" w:cstheme="majorBidi"/>
      <w:b/>
      <w:color w:val="000000" w:themeColor="text1"/>
      <w:sz w:val="40"/>
      <w:szCs w:val="40"/>
      <w:lang w:val="en-GB"/>
    </w:rPr>
  </w:style>
  <w:style w:type="paragraph" w:styleId="Heading2">
    <w:name w:val="heading 2"/>
    <w:next w:val="Normal"/>
    <w:link w:val="Heading2Char"/>
    <w:uiPriority w:val="12"/>
    <w:qFormat/>
    <w:rsid w:val="006D2A4D"/>
    <w:pPr>
      <w:keepNext/>
      <w:keepLines/>
      <w:spacing w:after="120" w:line="240" w:lineRule="auto"/>
      <w:outlineLvl w:val="1"/>
    </w:pPr>
    <w:rPr>
      <w:rFonts w:ascii="Arial" w:eastAsiaTheme="majorEastAsia" w:hAnsi="Arial" w:cstheme="majorBidi"/>
      <w:b/>
      <w:color w:val="007555"/>
      <w:sz w:val="32"/>
      <w:szCs w:val="28"/>
      <w:lang w:val="en-GB"/>
    </w:rPr>
  </w:style>
  <w:style w:type="paragraph" w:styleId="Heading3">
    <w:name w:val="heading 3"/>
    <w:next w:val="Normal"/>
    <w:link w:val="Heading3Char"/>
    <w:uiPriority w:val="13"/>
    <w:qFormat/>
    <w:rsid w:val="006D2A4D"/>
    <w:pPr>
      <w:keepNext/>
      <w:keepLines/>
      <w:spacing w:before="120" w:after="120" w:line="240" w:lineRule="auto"/>
      <w:outlineLvl w:val="2"/>
    </w:pPr>
    <w:rPr>
      <w:rFonts w:ascii="Arial" w:eastAsiaTheme="majorEastAsia" w:hAnsi="Arial" w:cstheme="majorBidi"/>
      <w:b/>
      <w:color w:val="808080" w:themeColor="background1" w:themeShade="80"/>
      <w:sz w:val="28"/>
      <w:szCs w:val="24"/>
      <w:lang w:val="en-GB"/>
    </w:rPr>
  </w:style>
  <w:style w:type="paragraph" w:styleId="Heading4">
    <w:name w:val="heading 4"/>
    <w:next w:val="Normal"/>
    <w:link w:val="Heading4Char"/>
    <w:uiPriority w:val="14"/>
    <w:qFormat/>
    <w:rsid w:val="006D2A4D"/>
    <w:pPr>
      <w:keepNext/>
      <w:keepLines/>
      <w:spacing w:after="120" w:line="276" w:lineRule="auto"/>
      <w:outlineLvl w:val="3"/>
    </w:pPr>
    <w:rPr>
      <w:rFonts w:ascii="Arial" w:eastAsiaTheme="majorEastAsia" w:hAnsi="Arial" w:cstheme="majorBidi"/>
      <w:b/>
      <w:sz w:val="24"/>
      <w:lang w:val="en-GB"/>
    </w:rPr>
  </w:style>
  <w:style w:type="paragraph" w:styleId="Heading5">
    <w:name w:val="heading 5"/>
    <w:next w:val="Normal"/>
    <w:link w:val="Heading5Char"/>
    <w:uiPriority w:val="15"/>
    <w:rsid w:val="006D2A4D"/>
    <w:pPr>
      <w:keepNext/>
      <w:keepLines/>
      <w:spacing w:after="600" w:line="276" w:lineRule="auto"/>
      <w:ind w:left="567"/>
      <w:outlineLvl w:val="4"/>
    </w:pPr>
    <w:rPr>
      <w:rFonts w:ascii="Georgia" w:eastAsiaTheme="majorEastAsia" w:hAnsi="Georgia" w:cstheme="majorBidi"/>
      <w:i/>
      <w:iCs/>
      <w:sz w:val="24"/>
      <w:lang w:val="en-GB"/>
    </w:rPr>
  </w:style>
  <w:style w:type="paragraph" w:styleId="Heading6">
    <w:name w:val="heading 6"/>
    <w:basedOn w:val="Normal"/>
    <w:next w:val="Normal"/>
    <w:link w:val="Heading6Char"/>
    <w:uiPriority w:val="9"/>
    <w:semiHidden/>
    <w:qFormat/>
    <w:rsid w:val="006D2A4D"/>
    <w:pPr>
      <w:keepNext/>
      <w:keepLines/>
      <w:spacing w:before="40" w:after="0"/>
      <w:outlineLvl w:val="5"/>
    </w:pPr>
    <w:rPr>
      <w:rFonts w:asciiTheme="majorHAnsi" w:eastAsiaTheme="majorEastAsia" w:hAnsiTheme="majorHAnsi" w:cstheme="majorBidi"/>
      <w:color w:val="70AD47" w:themeColor="accent6"/>
    </w:rPr>
  </w:style>
  <w:style w:type="paragraph" w:styleId="Heading7">
    <w:name w:val="heading 7"/>
    <w:basedOn w:val="Normal"/>
    <w:next w:val="Normal"/>
    <w:link w:val="Heading7Char"/>
    <w:uiPriority w:val="9"/>
    <w:semiHidden/>
    <w:qFormat/>
    <w:rsid w:val="006D2A4D"/>
    <w:pPr>
      <w:keepNext/>
      <w:keepLines/>
      <w:spacing w:before="40" w:after="0"/>
      <w:outlineLvl w:val="6"/>
    </w:pPr>
    <w:rPr>
      <w:rFonts w:asciiTheme="majorHAnsi" w:eastAsiaTheme="majorEastAsia" w:hAnsiTheme="majorHAnsi" w:cstheme="majorBidi"/>
      <w:b/>
      <w:bCs/>
      <w:color w:val="70AD47" w:themeColor="accent6"/>
    </w:rPr>
  </w:style>
  <w:style w:type="paragraph" w:styleId="Heading8">
    <w:name w:val="heading 8"/>
    <w:basedOn w:val="Normal"/>
    <w:next w:val="Normal"/>
    <w:link w:val="Heading8Char"/>
    <w:uiPriority w:val="9"/>
    <w:semiHidden/>
    <w:qFormat/>
    <w:rsid w:val="006D2A4D"/>
    <w:pPr>
      <w:keepNext/>
      <w:keepLines/>
      <w:spacing w:before="40" w:after="0"/>
      <w:outlineLvl w:val="7"/>
    </w:pPr>
    <w:rPr>
      <w:rFonts w:asciiTheme="majorHAnsi" w:eastAsiaTheme="majorEastAsia" w:hAnsiTheme="majorHAnsi" w:cstheme="majorBidi"/>
      <w:b/>
      <w:bCs/>
      <w:i/>
      <w:iCs/>
      <w:color w:val="70AD47" w:themeColor="accent6"/>
    </w:rPr>
  </w:style>
  <w:style w:type="paragraph" w:styleId="Heading9">
    <w:name w:val="heading 9"/>
    <w:basedOn w:val="Normal"/>
    <w:next w:val="Normal"/>
    <w:link w:val="Heading9Char"/>
    <w:uiPriority w:val="9"/>
    <w:semiHidden/>
    <w:qFormat/>
    <w:rsid w:val="006D2A4D"/>
    <w:pPr>
      <w:keepNext/>
      <w:keepLines/>
      <w:spacing w:before="40" w:after="0"/>
      <w:outlineLvl w:val="8"/>
    </w:pPr>
    <w:rPr>
      <w:rFonts w:asciiTheme="majorHAnsi" w:eastAsiaTheme="majorEastAsia" w:hAnsiTheme="majorHAnsi" w:cstheme="majorBidi"/>
      <w:i/>
      <w:iCs/>
      <w:color w:val="70AD47" w:themeColor="accent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6D2A4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D2A4D"/>
    <w:rPr>
      <w:rFonts w:ascii="Segoe UI" w:hAnsi="Segoe UI" w:cs="Segoe UI"/>
      <w:sz w:val="18"/>
      <w:szCs w:val="18"/>
      <w:lang w:val="en-GB"/>
    </w:rPr>
  </w:style>
  <w:style w:type="character" w:customStyle="1" w:styleId="Bold">
    <w:name w:val="Bold"/>
    <w:basedOn w:val="DefaultParagraphFont"/>
    <w:uiPriority w:val="5"/>
    <w:qFormat/>
    <w:rsid w:val="006D2A4D"/>
    <w:rPr>
      <w:b/>
      <w:lang w:val="en-GB"/>
    </w:rPr>
  </w:style>
  <w:style w:type="paragraph" w:customStyle="1" w:styleId="BulletsLevel1">
    <w:name w:val="Bullets Level 1"/>
    <w:basedOn w:val="Normal"/>
    <w:link w:val="BulletsLevel1Char"/>
    <w:uiPriority w:val="17"/>
    <w:qFormat/>
    <w:rsid w:val="006D2A4D"/>
    <w:pPr>
      <w:numPr>
        <w:numId w:val="3"/>
      </w:numPr>
      <w:spacing w:after="120"/>
      <w:contextualSpacing/>
      <w:jc w:val="left"/>
    </w:pPr>
  </w:style>
  <w:style w:type="character" w:customStyle="1" w:styleId="BulletsLevel1Char">
    <w:name w:val="Bullets Level 1 Char"/>
    <w:basedOn w:val="DefaultParagraphFont"/>
    <w:link w:val="BulletsLevel1"/>
    <w:uiPriority w:val="17"/>
    <w:rsid w:val="006D2A4D"/>
    <w:rPr>
      <w:rFonts w:ascii="Arial" w:hAnsi="Arial"/>
      <w:sz w:val="20"/>
      <w:szCs w:val="20"/>
      <w:lang w:val="en-GB"/>
    </w:rPr>
  </w:style>
  <w:style w:type="paragraph" w:customStyle="1" w:styleId="BulletsLevel2">
    <w:name w:val="Bullets Level 2"/>
    <w:basedOn w:val="BulletsLevel1"/>
    <w:uiPriority w:val="18"/>
    <w:qFormat/>
    <w:rsid w:val="006D2A4D"/>
    <w:pPr>
      <w:numPr>
        <w:ilvl w:val="1"/>
      </w:numPr>
    </w:pPr>
  </w:style>
  <w:style w:type="paragraph" w:customStyle="1" w:styleId="BulletsLevel3">
    <w:name w:val="Bullets Level 3"/>
    <w:basedOn w:val="BulletsLevel2"/>
    <w:uiPriority w:val="19"/>
    <w:qFormat/>
    <w:rsid w:val="006D2A4D"/>
    <w:pPr>
      <w:numPr>
        <w:ilvl w:val="2"/>
      </w:numPr>
    </w:pPr>
  </w:style>
  <w:style w:type="paragraph" w:styleId="Caption">
    <w:name w:val="caption"/>
    <w:basedOn w:val="Normal"/>
    <w:next w:val="Normal"/>
    <w:uiPriority w:val="23"/>
    <w:qFormat/>
    <w:rsid w:val="006D2A4D"/>
    <w:rPr>
      <w:i/>
      <w:iCs/>
      <w:color w:val="44546A" w:themeColor="text2"/>
      <w:sz w:val="14"/>
      <w:szCs w:val="18"/>
    </w:rPr>
  </w:style>
  <w:style w:type="table" w:customStyle="1" w:styleId="CarpathiaBorderless">
    <w:name w:val="Carpathia Borderless"/>
    <w:basedOn w:val="TableNormal"/>
    <w:uiPriority w:val="99"/>
    <w:rsid w:val="006D2A4D"/>
    <w:pPr>
      <w:spacing w:after="0" w:line="240" w:lineRule="auto"/>
    </w:pPr>
    <w:rPr>
      <w:rFonts w:ascii="Arial" w:hAnsi="Arial"/>
      <w:sz w:val="20"/>
      <w:szCs w:val="20"/>
    </w:rPr>
    <w:tblPr>
      <w:tblCellMar>
        <w:left w:w="0" w:type="dxa"/>
        <w:right w:w="0" w:type="dxa"/>
      </w:tblCellMar>
    </w:tblPr>
  </w:style>
  <w:style w:type="table" w:customStyle="1" w:styleId="CarpathiaLightGreen">
    <w:name w:val="Carpathia Light Green"/>
    <w:basedOn w:val="TableNormal"/>
    <w:uiPriority w:val="99"/>
    <w:rsid w:val="006D2A4D"/>
    <w:pPr>
      <w:spacing w:after="0" w:line="240" w:lineRule="auto"/>
    </w:pPr>
    <w:rPr>
      <w:rFonts w:ascii="Arial" w:hAnsi="Arial"/>
      <w:sz w:val="18"/>
      <w:szCs w:val="20"/>
    </w:rPr>
    <w:tblPr>
      <w:tblStyleRowBandSize w:val="1"/>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CellMar>
        <w:top w:w="57" w:type="dxa"/>
        <w:left w:w="57" w:type="dxa"/>
        <w:bottom w:w="57" w:type="dxa"/>
        <w:right w:w="57" w:type="dxa"/>
      </w:tblCellMar>
    </w:tblPr>
    <w:tblStylePr w:type="firstRow">
      <w:tblPr/>
      <w:tcPr>
        <w:tcBorders>
          <w:top w:val="single" w:sz="4" w:space="0" w:color="007555"/>
          <w:left w:val="single" w:sz="4" w:space="0" w:color="007555"/>
          <w:bottom w:val="single" w:sz="18" w:space="0" w:color="007555"/>
          <w:right w:val="single" w:sz="4" w:space="0" w:color="007555"/>
          <w:insideH w:val="single" w:sz="4" w:space="0" w:color="007555"/>
          <w:insideV w:val="single" w:sz="4" w:space="0" w:color="007555"/>
          <w:tl2br w:val="nil"/>
          <w:tr2bl w:val="nil"/>
        </w:tcBorders>
        <w:shd w:val="clear" w:color="auto" w:fill="99C8BB"/>
      </w:tcPr>
    </w:tblStylePr>
    <w:tblStylePr w:type="lastRow">
      <w:tblPr/>
      <w:tcPr>
        <w:tcBorders>
          <w:top w:val="single" w:sz="8" w:space="0" w:color="007555"/>
        </w:tcBorders>
      </w:tcPr>
    </w:tblStylePr>
    <w:tblStylePr w:type="firstCol">
      <w:tblPr/>
      <w:tcPr>
        <w:tcBorders>
          <w:right w:val="single" w:sz="18" w:space="0" w:color="007555"/>
        </w:tcBorders>
      </w:tcPr>
    </w:tblStylePr>
    <w:tblStylePr w:type="band1Horz">
      <w:tblPr/>
      <w:tcPr>
        <w:shd w:val="clear" w:color="auto" w:fill="D9EAE6"/>
      </w:tcPr>
    </w:tblStylePr>
  </w:style>
  <w:style w:type="table" w:customStyle="1" w:styleId="CarpathiaLightGrey">
    <w:name w:val="Carpathia Light Grey"/>
    <w:basedOn w:val="TableNormal"/>
    <w:uiPriority w:val="99"/>
    <w:rsid w:val="006D2A4D"/>
    <w:pPr>
      <w:spacing w:after="0" w:line="240" w:lineRule="auto"/>
    </w:pPr>
    <w:rPr>
      <w:rFonts w:ascii="Arial" w:hAnsi="Arial"/>
      <w:sz w:val="18"/>
      <w:szCs w:val="20"/>
    </w:rPr>
    <w:tblPr>
      <w:tblStyleRowBandSize w:val="1"/>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CellMar>
        <w:top w:w="57" w:type="dxa"/>
        <w:left w:w="57" w:type="dxa"/>
        <w:bottom w:w="57" w:type="dxa"/>
        <w:right w:w="57" w:type="dxa"/>
      </w:tblCellMar>
    </w:tblPr>
    <w:tblStylePr w:type="firstRow">
      <w:tblPr/>
      <w:tcPr>
        <w:tcBorders>
          <w:top w:val="single" w:sz="4" w:space="0" w:color="A6A6A6" w:themeColor="background1" w:themeShade="A6"/>
          <w:left w:val="single" w:sz="4" w:space="0" w:color="A6A6A6" w:themeColor="background1" w:themeShade="A6"/>
          <w:bottom w:val="single" w:sz="18"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l2br w:val="nil"/>
          <w:tr2bl w:val="nil"/>
        </w:tcBorders>
        <w:shd w:val="clear" w:color="auto" w:fill="D9D9D9" w:themeFill="background1" w:themeFillShade="D9"/>
      </w:tcPr>
    </w:tblStylePr>
    <w:tblStylePr w:type="lastRow">
      <w:tblPr/>
      <w:tcPr>
        <w:tcBorders>
          <w:top w:val="single" w:sz="8" w:space="0" w:color="A6A6A6" w:themeColor="background1" w:themeShade="A6"/>
        </w:tcBorders>
      </w:tcPr>
    </w:tblStylePr>
    <w:tblStylePr w:type="firstCol">
      <w:tblPr/>
      <w:tcPr>
        <w:tcBorders>
          <w:right w:val="single" w:sz="18" w:space="0" w:color="A6A6A6" w:themeColor="background1" w:themeShade="A6"/>
        </w:tcBorders>
      </w:tcPr>
    </w:tblStylePr>
    <w:tblStylePr w:type="band1Horz">
      <w:tblPr/>
      <w:tcPr>
        <w:shd w:val="clear" w:color="auto" w:fill="F2F2F2" w:themeFill="background1" w:themeFillShade="F2"/>
      </w:tcPr>
    </w:tblStylePr>
  </w:style>
  <w:style w:type="paragraph" w:styleId="Footer">
    <w:name w:val="footer"/>
    <w:basedOn w:val="Normal"/>
    <w:link w:val="FooterChar"/>
    <w:uiPriority w:val="99"/>
    <w:qFormat/>
    <w:rsid w:val="006D2A4D"/>
    <w:pPr>
      <w:tabs>
        <w:tab w:val="center" w:pos="4513"/>
        <w:tab w:val="right" w:pos="9026"/>
      </w:tabs>
      <w:spacing w:after="0" w:line="240" w:lineRule="auto"/>
    </w:pPr>
  </w:style>
  <w:style w:type="character" w:customStyle="1" w:styleId="FooterChar">
    <w:name w:val="Footer Char"/>
    <w:basedOn w:val="DefaultParagraphFont"/>
    <w:link w:val="Footer"/>
    <w:uiPriority w:val="99"/>
    <w:rsid w:val="006D2A4D"/>
    <w:rPr>
      <w:rFonts w:ascii="Arial" w:hAnsi="Arial"/>
      <w:sz w:val="20"/>
      <w:szCs w:val="20"/>
      <w:lang w:val="en-GB"/>
    </w:rPr>
  </w:style>
  <w:style w:type="paragraph" w:styleId="Header">
    <w:name w:val="header"/>
    <w:basedOn w:val="Normal"/>
    <w:link w:val="HeaderChar"/>
    <w:uiPriority w:val="99"/>
    <w:semiHidden/>
    <w:rsid w:val="006D2A4D"/>
    <w:pPr>
      <w:tabs>
        <w:tab w:val="center" w:pos="4513"/>
        <w:tab w:val="right" w:pos="9026"/>
      </w:tabs>
    </w:pPr>
  </w:style>
  <w:style w:type="character" w:customStyle="1" w:styleId="HeaderChar">
    <w:name w:val="Header Char"/>
    <w:basedOn w:val="DefaultParagraphFont"/>
    <w:link w:val="Header"/>
    <w:uiPriority w:val="99"/>
    <w:semiHidden/>
    <w:rsid w:val="006D2A4D"/>
    <w:rPr>
      <w:rFonts w:ascii="Arial" w:hAnsi="Arial"/>
      <w:sz w:val="20"/>
      <w:szCs w:val="20"/>
      <w:lang w:val="en-GB"/>
    </w:rPr>
  </w:style>
  <w:style w:type="paragraph" w:customStyle="1" w:styleId="HeaderandFooter">
    <w:name w:val="Header and Footer"/>
    <w:uiPriority w:val="31"/>
    <w:qFormat/>
    <w:rsid w:val="006D2A4D"/>
    <w:pPr>
      <w:spacing w:after="0" w:line="300" w:lineRule="auto"/>
    </w:pPr>
    <w:rPr>
      <w:rFonts w:ascii="Arial" w:hAnsi="Arial" w:cs="Arial"/>
      <w:color w:val="808080" w:themeColor="background1" w:themeShade="80"/>
      <w:sz w:val="15"/>
      <w:szCs w:val="16"/>
      <w:shd w:val="clear" w:color="auto" w:fill="FFFFFF"/>
      <w:lang w:val="en-GB"/>
    </w:rPr>
  </w:style>
  <w:style w:type="paragraph" w:customStyle="1" w:styleId="headersmall">
    <w:name w:val="header small"/>
    <w:basedOn w:val="Caption"/>
    <w:rsid w:val="006D2A4D"/>
  </w:style>
  <w:style w:type="character" w:customStyle="1" w:styleId="Heading1Char">
    <w:name w:val="Heading 1 Char"/>
    <w:basedOn w:val="DefaultParagraphFont"/>
    <w:link w:val="Heading1"/>
    <w:uiPriority w:val="11"/>
    <w:rsid w:val="006D2A4D"/>
    <w:rPr>
      <w:rFonts w:ascii="Arial" w:eastAsiaTheme="majorEastAsia" w:hAnsi="Arial" w:cstheme="majorBidi"/>
      <w:b/>
      <w:color w:val="000000" w:themeColor="text1"/>
      <w:sz w:val="40"/>
      <w:szCs w:val="40"/>
      <w:lang w:val="en-GB"/>
    </w:rPr>
  </w:style>
  <w:style w:type="character" w:customStyle="1" w:styleId="Heading2Char">
    <w:name w:val="Heading 2 Char"/>
    <w:basedOn w:val="DefaultParagraphFont"/>
    <w:link w:val="Heading2"/>
    <w:uiPriority w:val="12"/>
    <w:rsid w:val="006D2A4D"/>
    <w:rPr>
      <w:rFonts w:ascii="Arial" w:eastAsiaTheme="majorEastAsia" w:hAnsi="Arial" w:cstheme="majorBidi"/>
      <w:b/>
      <w:color w:val="007555"/>
      <w:sz w:val="32"/>
      <w:szCs w:val="28"/>
      <w:lang w:val="en-GB"/>
    </w:rPr>
  </w:style>
  <w:style w:type="character" w:customStyle="1" w:styleId="Heading3Char">
    <w:name w:val="Heading 3 Char"/>
    <w:basedOn w:val="DefaultParagraphFont"/>
    <w:link w:val="Heading3"/>
    <w:uiPriority w:val="13"/>
    <w:rsid w:val="006D2A4D"/>
    <w:rPr>
      <w:rFonts w:ascii="Arial" w:eastAsiaTheme="majorEastAsia" w:hAnsi="Arial" w:cstheme="majorBidi"/>
      <w:b/>
      <w:color w:val="808080" w:themeColor="background1" w:themeShade="80"/>
      <w:sz w:val="28"/>
      <w:szCs w:val="24"/>
      <w:lang w:val="en-GB"/>
    </w:rPr>
  </w:style>
  <w:style w:type="character" w:customStyle="1" w:styleId="Heading4Char">
    <w:name w:val="Heading 4 Char"/>
    <w:basedOn w:val="DefaultParagraphFont"/>
    <w:link w:val="Heading4"/>
    <w:uiPriority w:val="14"/>
    <w:rsid w:val="006D2A4D"/>
    <w:rPr>
      <w:rFonts w:ascii="Arial" w:eastAsiaTheme="majorEastAsia" w:hAnsi="Arial" w:cstheme="majorBidi"/>
      <w:b/>
      <w:sz w:val="24"/>
      <w:lang w:val="en-GB"/>
    </w:rPr>
  </w:style>
  <w:style w:type="character" w:customStyle="1" w:styleId="Heading5Char">
    <w:name w:val="Heading 5 Char"/>
    <w:basedOn w:val="DefaultParagraphFont"/>
    <w:link w:val="Heading5"/>
    <w:uiPriority w:val="15"/>
    <w:rsid w:val="006D2A4D"/>
    <w:rPr>
      <w:rFonts w:ascii="Georgia" w:eastAsiaTheme="majorEastAsia" w:hAnsi="Georgia" w:cstheme="majorBidi"/>
      <w:i/>
      <w:iCs/>
      <w:sz w:val="24"/>
      <w:lang w:val="en-GB"/>
    </w:rPr>
  </w:style>
  <w:style w:type="character" w:customStyle="1" w:styleId="Heading6Char">
    <w:name w:val="Heading 6 Char"/>
    <w:basedOn w:val="DefaultParagraphFont"/>
    <w:link w:val="Heading6"/>
    <w:uiPriority w:val="9"/>
    <w:semiHidden/>
    <w:rsid w:val="006D2A4D"/>
    <w:rPr>
      <w:rFonts w:asciiTheme="majorHAnsi" w:eastAsiaTheme="majorEastAsia" w:hAnsiTheme="majorHAnsi" w:cstheme="majorBidi"/>
      <w:color w:val="70AD47" w:themeColor="accent6"/>
      <w:sz w:val="20"/>
      <w:szCs w:val="20"/>
      <w:lang w:val="en-GB"/>
    </w:rPr>
  </w:style>
  <w:style w:type="character" w:customStyle="1" w:styleId="Heading7Char">
    <w:name w:val="Heading 7 Char"/>
    <w:basedOn w:val="DefaultParagraphFont"/>
    <w:link w:val="Heading7"/>
    <w:uiPriority w:val="9"/>
    <w:semiHidden/>
    <w:rsid w:val="006D2A4D"/>
    <w:rPr>
      <w:rFonts w:asciiTheme="majorHAnsi" w:eastAsiaTheme="majorEastAsia" w:hAnsiTheme="majorHAnsi" w:cstheme="majorBidi"/>
      <w:b/>
      <w:bCs/>
      <w:color w:val="70AD47" w:themeColor="accent6"/>
      <w:sz w:val="20"/>
      <w:szCs w:val="20"/>
      <w:lang w:val="en-GB"/>
    </w:rPr>
  </w:style>
  <w:style w:type="character" w:customStyle="1" w:styleId="Heading8Char">
    <w:name w:val="Heading 8 Char"/>
    <w:basedOn w:val="DefaultParagraphFont"/>
    <w:link w:val="Heading8"/>
    <w:uiPriority w:val="9"/>
    <w:semiHidden/>
    <w:rsid w:val="006D2A4D"/>
    <w:rPr>
      <w:rFonts w:asciiTheme="majorHAnsi" w:eastAsiaTheme="majorEastAsia" w:hAnsiTheme="majorHAnsi" w:cstheme="majorBidi"/>
      <w:b/>
      <w:bCs/>
      <w:i/>
      <w:iCs/>
      <w:color w:val="70AD47" w:themeColor="accent6"/>
      <w:sz w:val="20"/>
      <w:szCs w:val="20"/>
      <w:lang w:val="en-GB"/>
    </w:rPr>
  </w:style>
  <w:style w:type="character" w:customStyle="1" w:styleId="Heading9Char">
    <w:name w:val="Heading 9 Char"/>
    <w:basedOn w:val="DefaultParagraphFont"/>
    <w:link w:val="Heading9"/>
    <w:uiPriority w:val="9"/>
    <w:semiHidden/>
    <w:rsid w:val="006D2A4D"/>
    <w:rPr>
      <w:rFonts w:asciiTheme="majorHAnsi" w:eastAsiaTheme="majorEastAsia" w:hAnsiTheme="majorHAnsi" w:cstheme="majorBidi"/>
      <w:i/>
      <w:iCs/>
      <w:color w:val="70AD47" w:themeColor="accent6"/>
      <w:sz w:val="20"/>
      <w:szCs w:val="20"/>
      <w:lang w:val="en-GB"/>
    </w:rPr>
  </w:style>
  <w:style w:type="character" w:styleId="Hyperlink">
    <w:name w:val="Hyperlink"/>
    <w:basedOn w:val="DefaultParagraphFont"/>
    <w:uiPriority w:val="99"/>
    <w:rsid w:val="006D2A4D"/>
    <w:rPr>
      <w:color w:val="0563C1" w:themeColor="hyperlink"/>
      <w:u w:val="single"/>
    </w:rPr>
  </w:style>
  <w:style w:type="character" w:customStyle="1" w:styleId="Italic">
    <w:name w:val="Italic"/>
    <w:uiPriority w:val="6"/>
    <w:qFormat/>
    <w:rsid w:val="006D2A4D"/>
    <w:rPr>
      <w:i/>
      <w:lang w:val="en-GB"/>
    </w:rPr>
  </w:style>
  <w:style w:type="paragraph" w:styleId="Signature">
    <w:name w:val="Signature"/>
    <w:link w:val="SignatureChar"/>
    <w:uiPriority w:val="27"/>
    <w:rsid w:val="006D2A4D"/>
    <w:pPr>
      <w:spacing w:after="120" w:line="300" w:lineRule="auto"/>
      <w:ind w:left="6521"/>
    </w:pPr>
    <w:rPr>
      <w:rFonts w:ascii="Arial" w:hAnsi="Arial"/>
      <w:sz w:val="20"/>
      <w:szCs w:val="20"/>
      <w:lang w:val="en-GB"/>
    </w:rPr>
  </w:style>
  <w:style w:type="character" w:customStyle="1" w:styleId="SignatureChar">
    <w:name w:val="Signature Char"/>
    <w:basedOn w:val="DefaultParagraphFont"/>
    <w:link w:val="Signature"/>
    <w:uiPriority w:val="27"/>
    <w:rsid w:val="006D2A4D"/>
    <w:rPr>
      <w:rFonts w:ascii="Arial" w:hAnsi="Arial"/>
      <w:sz w:val="20"/>
      <w:szCs w:val="20"/>
      <w:lang w:val="en-GB"/>
    </w:rPr>
  </w:style>
  <w:style w:type="paragraph" w:customStyle="1" w:styleId="LetterSignature">
    <w:name w:val="Letter Signature"/>
    <w:basedOn w:val="Signature"/>
    <w:uiPriority w:val="28"/>
    <w:semiHidden/>
    <w:qFormat/>
    <w:rsid w:val="006D2A4D"/>
    <w:pPr>
      <w:ind w:left="567"/>
    </w:pPr>
    <w:rPr>
      <w:rFonts w:ascii="Georgia" w:hAnsi="Georgia"/>
      <w:i/>
    </w:rPr>
  </w:style>
  <w:style w:type="paragraph" w:customStyle="1" w:styleId="NormalAlternate">
    <w:name w:val="Normal Alternate"/>
    <w:uiPriority w:val="2"/>
    <w:semiHidden/>
    <w:qFormat/>
    <w:rsid w:val="006D2A4D"/>
    <w:pPr>
      <w:spacing w:after="200" w:line="360" w:lineRule="auto"/>
      <w:jc w:val="both"/>
    </w:pPr>
    <w:rPr>
      <w:rFonts w:ascii="Georgia" w:hAnsi="Georgia"/>
      <w:sz w:val="20"/>
      <w:szCs w:val="20"/>
      <w:lang w:val="en-GB"/>
    </w:rPr>
  </w:style>
  <w:style w:type="paragraph" w:customStyle="1" w:styleId="NormalAlternateLeftAlign">
    <w:name w:val="Normal Alternate Left Align"/>
    <w:basedOn w:val="NormalAlternate"/>
    <w:uiPriority w:val="3"/>
    <w:semiHidden/>
    <w:qFormat/>
    <w:rsid w:val="006D2A4D"/>
    <w:pPr>
      <w:jc w:val="left"/>
    </w:pPr>
  </w:style>
  <w:style w:type="paragraph" w:customStyle="1" w:styleId="NormalAlternateRightAlign">
    <w:name w:val="Normal Alternate Right Align"/>
    <w:basedOn w:val="NormalAlternateLeftAlign"/>
    <w:uiPriority w:val="3"/>
    <w:semiHidden/>
    <w:qFormat/>
    <w:rsid w:val="006D2A4D"/>
    <w:pPr>
      <w:jc w:val="right"/>
    </w:pPr>
  </w:style>
  <w:style w:type="paragraph" w:customStyle="1" w:styleId="NormalLeftAlign">
    <w:name w:val="Normal Left Align"/>
    <w:basedOn w:val="Normal"/>
    <w:uiPriority w:val="1"/>
    <w:qFormat/>
    <w:rsid w:val="006D2A4D"/>
    <w:pPr>
      <w:jc w:val="left"/>
    </w:pPr>
  </w:style>
  <w:style w:type="paragraph" w:customStyle="1" w:styleId="NormalRightAlign">
    <w:name w:val="Normal Right Align"/>
    <w:basedOn w:val="Normal"/>
    <w:uiPriority w:val="1"/>
    <w:qFormat/>
    <w:rsid w:val="006D2A4D"/>
    <w:pPr>
      <w:jc w:val="right"/>
    </w:pPr>
  </w:style>
  <w:style w:type="paragraph" w:customStyle="1" w:styleId="NumberingListLevel1">
    <w:name w:val="Numbering List Level 1"/>
    <w:basedOn w:val="Normal"/>
    <w:uiPriority w:val="20"/>
    <w:qFormat/>
    <w:rsid w:val="006D2A4D"/>
    <w:pPr>
      <w:numPr>
        <w:numId w:val="6"/>
      </w:numPr>
      <w:jc w:val="left"/>
    </w:pPr>
    <w:rPr>
      <w:shd w:val="clear" w:color="auto" w:fill="FFFFFF"/>
    </w:rPr>
  </w:style>
  <w:style w:type="paragraph" w:customStyle="1" w:styleId="NumberingListLevel2">
    <w:name w:val="Numbering List Level 2"/>
    <w:basedOn w:val="NumberingListLevel1"/>
    <w:uiPriority w:val="21"/>
    <w:qFormat/>
    <w:rsid w:val="006D2A4D"/>
    <w:pPr>
      <w:numPr>
        <w:ilvl w:val="1"/>
      </w:numPr>
    </w:pPr>
  </w:style>
  <w:style w:type="paragraph" w:customStyle="1" w:styleId="NumberingListLevel3">
    <w:name w:val="Numbering List Level 3"/>
    <w:basedOn w:val="NumberingListLevel2"/>
    <w:uiPriority w:val="22"/>
    <w:qFormat/>
    <w:rsid w:val="006D2A4D"/>
    <w:pPr>
      <w:numPr>
        <w:ilvl w:val="2"/>
      </w:numPr>
    </w:pPr>
  </w:style>
  <w:style w:type="character" w:styleId="PlaceholderText">
    <w:name w:val="Placeholder Text"/>
    <w:basedOn w:val="DefaultParagraphFont"/>
    <w:uiPriority w:val="99"/>
    <w:semiHidden/>
    <w:rsid w:val="006D2A4D"/>
    <w:rPr>
      <w:color w:val="808080"/>
    </w:rPr>
  </w:style>
  <w:style w:type="paragraph" w:styleId="Quote">
    <w:name w:val="Quote"/>
    <w:next w:val="Normal"/>
    <w:link w:val="QuoteChar"/>
    <w:uiPriority w:val="16"/>
    <w:qFormat/>
    <w:rsid w:val="006D2A4D"/>
    <w:pPr>
      <w:spacing w:before="200" w:after="200" w:line="276" w:lineRule="auto"/>
      <w:ind w:left="567"/>
    </w:pPr>
    <w:rPr>
      <w:rFonts w:ascii="Georgia" w:hAnsi="Georgia"/>
      <w:i/>
      <w:iCs/>
      <w:color w:val="BFBFBF" w:themeColor="background1" w:themeShade="BF"/>
      <w:sz w:val="24"/>
      <w:szCs w:val="20"/>
      <w:lang w:val="en-GB"/>
    </w:rPr>
  </w:style>
  <w:style w:type="character" w:customStyle="1" w:styleId="QuoteChar">
    <w:name w:val="Quote Char"/>
    <w:basedOn w:val="DefaultParagraphFont"/>
    <w:link w:val="Quote"/>
    <w:uiPriority w:val="16"/>
    <w:rsid w:val="006D2A4D"/>
    <w:rPr>
      <w:rFonts w:ascii="Georgia" w:hAnsi="Georgia"/>
      <w:i/>
      <w:iCs/>
      <w:color w:val="BFBFBF" w:themeColor="background1" w:themeShade="BF"/>
      <w:sz w:val="24"/>
      <w:szCs w:val="20"/>
      <w:lang w:val="en-GB"/>
    </w:rPr>
  </w:style>
  <w:style w:type="character" w:customStyle="1" w:styleId="RedHighlight">
    <w:name w:val="Red Highlight"/>
    <w:basedOn w:val="DefaultParagraphFont"/>
    <w:uiPriority w:val="30"/>
    <w:qFormat/>
    <w:rsid w:val="006D2A4D"/>
    <w:rPr>
      <w:b/>
      <w:noProof w:val="0"/>
      <w:color w:val="FF0000"/>
      <w:u w:val="none"/>
      <w:lang w:val="en-GB"/>
    </w:rPr>
  </w:style>
  <w:style w:type="character" w:customStyle="1" w:styleId="ResettoDefault">
    <w:name w:val="Reset to Default"/>
    <w:basedOn w:val="DefaultParagraphFont"/>
    <w:uiPriority w:val="4"/>
    <w:qFormat/>
    <w:rsid w:val="006D2A4D"/>
    <w:rPr>
      <w:lang w:val="en-GB"/>
    </w:rPr>
  </w:style>
  <w:style w:type="paragraph" w:styleId="Subtitle">
    <w:name w:val="Subtitle"/>
    <w:next w:val="Normal"/>
    <w:link w:val="SubtitleChar"/>
    <w:uiPriority w:val="9"/>
    <w:qFormat/>
    <w:rsid w:val="006D2A4D"/>
    <w:pPr>
      <w:numPr>
        <w:ilvl w:val="1"/>
      </w:numPr>
      <w:suppressAutoHyphens/>
      <w:spacing w:after="240" w:line="240" w:lineRule="auto"/>
    </w:pPr>
    <w:rPr>
      <w:rFonts w:ascii="Arial" w:eastAsiaTheme="majorEastAsia" w:hAnsi="Arial" w:cstheme="majorBidi"/>
      <w:color w:val="007555"/>
      <w:sz w:val="68"/>
      <w:szCs w:val="30"/>
      <w:lang w:val="en-GB"/>
    </w:rPr>
  </w:style>
  <w:style w:type="character" w:customStyle="1" w:styleId="SubtitleChar">
    <w:name w:val="Subtitle Char"/>
    <w:basedOn w:val="DefaultParagraphFont"/>
    <w:link w:val="Subtitle"/>
    <w:uiPriority w:val="9"/>
    <w:rsid w:val="006D2A4D"/>
    <w:rPr>
      <w:rFonts w:ascii="Arial" w:eastAsiaTheme="majorEastAsia" w:hAnsi="Arial" w:cstheme="majorBidi"/>
      <w:color w:val="007555"/>
      <w:sz w:val="68"/>
      <w:szCs w:val="30"/>
      <w:lang w:val="en-GB"/>
    </w:rPr>
  </w:style>
  <w:style w:type="paragraph" w:customStyle="1" w:styleId="Subtitle2">
    <w:name w:val="Subtitle 2"/>
    <w:next w:val="Normal"/>
    <w:link w:val="Subtitle2Char"/>
    <w:uiPriority w:val="10"/>
    <w:qFormat/>
    <w:rsid w:val="006D2A4D"/>
    <w:pPr>
      <w:spacing w:after="120" w:line="276" w:lineRule="auto"/>
    </w:pPr>
    <w:rPr>
      <w:rFonts w:ascii="Arial" w:eastAsiaTheme="majorEastAsia" w:hAnsi="Arial" w:cstheme="majorBidi"/>
      <w:color w:val="000000" w:themeColor="text1"/>
      <w:sz w:val="48"/>
      <w:szCs w:val="24"/>
      <w:lang w:val="en-GB"/>
    </w:rPr>
  </w:style>
  <w:style w:type="character" w:customStyle="1" w:styleId="Subtitle2Char">
    <w:name w:val="Subtitle 2 Char"/>
    <w:basedOn w:val="SubtitleChar"/>
    <w:link w:val="Subtitle2"/>
    <w:uiPriority w:val="10"/>
    <w:rsid w:val="006D2A4D"/>
    <w:rPr>
      <w:rFonts w:ascii="Arial" w:eastAsiaTheme="majorEastAsia" w:hAnsi="Arial" w:cstheme="majorBidi"/>
      <w:color w:val="000000" w:themeColor="text1"/>
      <w:sz w:val="48"/>
      <w:szCs w:val="24"/>
      <w:lang w:val="en-GB"/>
    </w:rPr>
  </w:style>
  <w:style w:type="paragraph" w:customStyle="1" w:styleId="TableText">
    <w:name w:val="Table Text"/>
    <w:link w:val="TableTextChar"/>
    <w:uiPriority w:val="24"/>
    <w:qFormat/>
    <w:rsid w:val="006D2A4D"/>
    <w:pPr>
      <w:spacing w:after="200" w:line="276" w:lineRule="auto"/>
    </w:pPr>
    <w:rPr>
      <w:rFonts w:ascii="Arial" w:eastAsiaTheme="minorEastAsia" w:hAnsi="Arial"/>
      <w:sz w:val="18"/>
      <w:szCs w:val="16"/>
      <w:lang w:val="en-GB"/>
    </w:rPr>
  </w:style>
  <w:style w:type="character" w:customStyle="1" w:styleId="TableTextChar">
    <w:name w:val="Table Text Char"/>
    <w:basedOn w:val="DefaultParagraphFont"/>
    <w:link w:val="TableText"/>
    <w:uiPriority w:val="24"/>
    <w:rsid w:val="006D2A4D"/>
    <w:rPr>
      <w:rFonts w:ascii="Arial" w:eastAsiaTheme="minorEastAsia" w:hAnsi="Arial"/>
      <w:sz w:val="18"/>
      <w:szCs w:val="16"/>
      <w:lang w:val="en-GB"/>
    </w:rPr>
  </w:style>
  <w:style w:type="paragraph" w:customStyle="1" w:styleId="TableBulletsLevel1">
    <w:name w:val="Table Bullets Level 1"/>
    <w:basedOn w:val="TableText"/>
    <w:link w:val="TableBulletsLevel1Char"/>
    <w:uiPriority w:val="25"/>
    <w:qFormat/>
    <w:rsid w:val="006D2A4D"/>
    <w:pPr>
      <w:numPr>
        <w:numId w:val="8"/>
      </w:numPr>
      <w:spacing w:after="0"/>
    </w:pPr>
  </w:style>
  <w:style w:type="character" w:customStyle="1" w:styleId="TableBulletsLevel1Char">
    <w:name w:val="Table Bullets Level 1 Char"/>
    <w:basedOn w:val="TableTextChar"/>
    <w:link w:val="TableBulletsLevel1"/>
    <w:uiPriority w:val="25"/>
    <w:rsid w:val="006D2A4D"/>
    <w:rPr>
      <w:rFonts w:ascii="Arial" w:eastAsiaTheme="minorEastAsia" w:hAnsi="Arial"/>
      <w:sz w:val="18"/>
      <w:szCs w:val="16"/>
      <w:lang w:val="en-GB"/>
    </w:rPr>
  </w:style>
  <w:style w:type="paragraph" w:customStyle="1" w:styleId="TableBulletsLevel2">
    <w:name w:val="Table Bullets Level 2"/>
    <w:basedOn w:val="TableBulletsLevel1"/>
    <w:uiPriority w:val="26"/>
    <w:rsid w:val="006D2A4D"/>
    <w:pPr>
      <w:numPr>
        <w:ilvl w:val="1"/>
      </w:numPr>
    </w:pPr>
  </w:style>
  <w:style w:type="paragraph" w:customStyle="1" w:styleId="TableTextRightAlign">
    <w:name w:val="Table Text Right Align"/>
    <w:basedOn w:val="TableText"/>
    <w:uiPriority w:val="24"/>
    <w:qFormat/>
    <w:rsid w:val="006D2A4D"/>
    <w:pPr>
      <w:spacing w:after="0" w:line="240" w:lineRule="auto"/>
      <w:jc w:val="right"/>
    </w:pPr>
  </w:style>
  <w:style w:type="paragraph" w:customStyle="1" w:styleId="TableTitle">
    <w:name w:val="Table Title"/>
    <w:basedOn w:val="TableText"/>
    <w:uiPriority w:val="23"/>
    <w:qFormat/>
    <w:rsid w:val="006D2A4D"/>
    <w:rPr>
      <w:b/>
    </w:rPr>
  </w:style>
  <w:style w:type="character" w:customStyle="1" w:styleId="TextEmphasis">
    <w:name w:val="Text Emphasis"/>
    <w:basedOn w:val="DefaultParagraphFont"/>
    <w:uiPriority w:val="29"/>
    <w:rsid w:val="006D2A4D"/>
    <w:rPr>
      <w:b w:val="0"/>
      <w:noProof w:val="0"/>
      <w:color w:val="ED7D31" w:themeColor="accent2"/>
      <w:lang w:val="en-GB"/>
    </w:rPr>
  </w:style>
  <w:style w:type="paragraph" w:styleId="Title">
    <w:name w:val="Title"/>
    <w:next w:val="Normal"/>
    <w:link w:val="TitleChar"/>
    <w:uiPriority w:val="8"/>
    <w:qFormat/>
    <w:rsid w:val="006D2A4D"/>
    <w:pPr>
      <w:suppressAutoHyphens/>
      <w:spacing w:after="240" w:line="240" w:lineRule="auto"/>
      <w:contextualSpacing/>
    </w:pPr>
    <w:rPr>
      <w:rFonts w:ascii="Arial" w:eastAsiaTheme="majorEastAsia" w:hAnsi="Arial" w:cstheme="majorBidi"/>
      <w:color w:val="000000" w:themeColor="text1"/>
      <w:spacing w:val="-15"/>
      <w:sz w:val="96"/>
      <w:szCs w:val="96"/>
      <w:lang w:val="en-GB"/>
    </w:rPr>
  </w:style>
  <w:style w:type="character" w:customStyle="1" w:styleId="TitleChar">
    <w:name w:val="Title Char"/>
    <w:basedOn w:val="DefaultParagraphFont"/>
    <w:link w:val="Title"/>
    <w:uiPriority w:val="8"/>
    <w:rsid w:val="006D2A4D"/>
    <w:rPr>
      <w:rFonts w:ascii="Arial" w:eastAsiaTheme="majorEastAsia" w:hAnsi="Arial" w:cstheme="majorBidi"/>
      <w:color w:val="000000" w:themeColor="text1"/>
      <w:spacing w:val="-15"/>
      <w:sz w:val="96"/>
      <w:szCs w:val="96"/>
      <w:lang w:val="en-GB"/>
    </w:rPr>
  </w:style>
  <w:style w:type="paragraph" w:styleId="TOC1">
    <w:name w:val="toc 1"/>
    <w:basedOn w:val="Normal"/>
    <w:next w:val="Normal"/>
    <w:autoRedefine/>
    <w:uiPriority w:val="39"/>
    <w:semiHidden/>
    <w:rsid w:val="006D2A4D"/>
    <w:pPr>
      <w:spacing w:after="100"/>
    </w:pPr>
  </w:style>
  <w:style w:type="paragraph" w:styleId="TOC2">
    <w:name w:val="toc 2"/>
    <w:basedOn w:val="Normal"/>
    <w:next w:val="Normal"/>
    <w:autoRedefine/>
    <w:uiPriority w:val="39"/>
    <w:semiHidden/>
    <w:rsid w:val="006D2A4D"/>
    <w:pPr>
      <w:spacing w:after="100"/>
      <w:ind w:left="200"/>
    </w:pPr>
  </w:style>
  <w:style w:type="paragraph" w:styleId="TOC3">
    <w:name w:val="toc 3"/>
    <w:basedOn w:val="Normal"/>
    <w:next w:val="Normal"/>
    <w:autoRedefine/>
    <w:uiPriority w:val="39"/>
    <w:semiHidden/>
    <w:rsid w:val="006D2A4D"/>
    <w:pPr>
      <w:spacing w:after="100"/>
      <w:ind w:left="400"/>
    </w:pPr>
  </w:style>
  <w:style w:type="paragraph" w:styleId="TOCHeading">
    <w:name w:val="TOC Heading"/>
    <w:basedOn w:val="Heading1"/>
    <w:next w:val="Normal"/>
    <w:uiPriority w:val="39"/>
    <w:semiHidden/>
    <w:qFormat/>
    <w:rsid w:val="006D2A4D"/>
    <w:pPr>
      <w:spacing w:after="240" w:line="259" w:lineRule="auto"/>
      <w:outlineLvl w:val="9"/>
    </w:pPr>
    <w:rPr>
      <w:color w:val="007555"/>
      <w:sz w:val="32"/>
      <w:szCs w:val="32"/>
    </w:rPr>
  </w:style>
  <w:style w:type="character" w:customStyle="1" w:styleId="Underline">
    <w:name w:val="Underline"/>
    <w:uiPriority w:val="7"/>
    <w:qFormat/>
    <w:rsid w:val="006D2A4D"/>
    <w:rPr>
      <w:u w:val="single"/>
      <w:lang w:val="en-GB"/>
    </w:rPr>
  </w:style>
  <w:style w:type="character" w:styleId="IntenseEmphasis">
    <w:name w:val="Intense Emphasis"/>
    <w:basedOn w:val="DefaultParagraphFont"/>
    <w:uiPriority w:val="21"/>
    <w:qFormat/>
    <w:rsid w:val="006D2A4D"/>
    <w:rPr>
      <w:i/>
      <w:iCs/>
      <w:color w:val="4472C4" w:themeColor="accent1"/>
    </w:rPr>
  </w:style>
  <w:style w:type="character" w:styleId="Emphasis">
    <w:name w:val="Emphasis"/>
    <w:basedOn w:val="DefaultParagraphFont"/>
    <w:uiPriority w:val="20"/>
    <w:qFormat/>
    <w:rsid w:val="006D2A4D"/>
    <w:rPr>
      <w:i/>
      <w:iCs/>
    </w:rPr>
  </w:style>
  <w:style w:type="character" w:styleId="SubtleEmphasis">
    <w:name w:val="Subtle Emphasis"/>
    <w:basedOn w:val="DefaultParagraphFont"/>
    <w:uiPriority w:val="19"/>
    <w:qFormat/>
    <w:rsid w:val="006D2A4D"/>
    <w:rPr>
      <w:i/>
      <w:iCs/>
      <w:color w:val="404040" w:themeColor="text1" w:themeTint="BF"/>
    </w:rPr>
  </w:style>
  <w:style w:type="paragraph" w:styleId="NoSpacing">
    <w:name w:val="No Spacing"/>
    <w:uiPriority w:val="1"/>
    <w:qFormat/>
    <w:rsid w:val="0079562F"/>
    <w:pPr>
      <w:spacing w:after="0" w:line="240" w:lineRule="auto"/>
      <w:jc w:val="both"/>
    </w:pPr>
    <w:rPr>
      <w:rFonts w:ascii="Arial" w:hAnsi="Arial"/>
      <w:sz w:val="20"/>
      <w:szCs w:val="20"/>
      <w:lang w:val="en-GB"/>
    </w:rPr>
  </w:style>
  <w:style w:type="paragraph" w:styleId="ListParagraph">
    <w:name w:val="List Paragraph"/>
    <w:basedOn w:val="Normal"/>
    <w:uiPriority w:val="34"/>
    <w:qFormat/>
    <w:rsid w:val="00E87447"/>
    <w:pPr>
      <w:ind w:left="720"/>
      <w:contextualSpacing/>
    </w:pPr>
  </w:style>
  <w:style w:type="character" w:styleId="UnresolvedMention">
    <w:name w:val="Unresolved Mention"/>
    <w:basedOn w:val="DefaultParagraphFont"/>
    <w:uiPriority w:val="99"/>
    <w:semiHidden/>
    <w:unhideWhenUsed/>
    <w:rsid w:val="00874E8B"/>
    <w:rPr>
      <w:color w:val="605E5C"/>
      <w:shd w:val="clear" w:color="auto" w:fill="E1DFDD"/>
    </w:rPr>
  </w:style>
  <w:style w:type="character" w:styleId="CommentReference">
    <w:name w:val="annotation reference"/>
    <w:basedOn w:val="DefaultParagraphFont"/>
    <w:uiPriority w:val="99"/>
    <w:semiHidden/>
    <w:unhideWhenUsed/>
    <w:rsid w:val="005A4E81"/>
    <w:rPr>
      <w:sz w:val="16"/>
      <w:szCs w:val="16"/>
    </w:rPr>
  </w:style>
  <w:style w:type="paragraph" w:styleId="CommentText">
    <w:name w:val="annotation text"/>
    <w:basedOn w:val="Normal"/>
    <w:link w:val="CommentTextChar"/>
    <w:uiPriority w:val="99"/>
    <w:semiHidden/>
    <w:unhideWhenUsed/>
    <w:rsid w:val="005A4E81"/>
    <w:pPr>
      <w:spacing w:line="240" w:lineRule="auto"/>
    </w:pPr>
  </w:style>
  <w:style w:type="character" w:customStyle="1" w:styleId="CommentTextChar">
    <w:name w:val="Comment Text Char"/>
    <w:basedOn w:val="DefaultParagraphFont"/>
    <w:link w:val="CommentText"/>
    <w:uiPriority w:val="99"/>
    <w:semiHidden/>
    <w:rsid w:val="005A4E81"/>
    <w:rPr>
      <w:rFonts w:ascii="Arial" w:hAnsi="Arial"/>
      <w:sz w:val="20"/>
      <w:szCs w:val="20"/>
      <w:lang w:val="en-GB"/>
    </w:rPr>
  </w:style>
  <w:style w:type="paragraph" w:styleId="CommentSubject">
    <w:name w:val="annotation subject"/>
    <w:basedOn w:val="CommentText"/>
    <w:next w:val="CommentText"/>
    <w:link w:val="CommentSubjectChar"/>
    <w:uiPriority w:val="99"/>
    <w:semiHidden/>
    <w:unhideWhenUsed/>
    <w:rsid w:val="005A4E81"/>
    <w:rPr>
      <w:b/>
      <w:bCs/>
    </w:rPr>
  </w:style>
  <w:style w:type="character" w:customStyle="1" w:styleId="CommentSubjectChar">
    <w:name w:val="Comment Subject Char"/>
    <w:basedOn w:val="CommentTextChar"/>
    <w:link w:val="CommentSubject"/>
    <w:uiPriority w:val="99"/>
    <w:semiHidden/>
    <w:rsid w:val="005A4E81"/>
    <w:rPr>
      <w:rFonts w:ascii="Arial" w:hAnsi="Arial"/>
      <w:b/>
      <w:bCs/>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2469027">
      <w:bodyDiv w:val="1"/>
      <w:marLeft w:val="0"/>
      <w:marRight w:val="0"/>
      <w:marTop w:val="0"/>
      <w:marBottom w:val="0"/>
      <w:divBdr>
        <w:top w:val="none" w:sz="0" w:space="0" w:color="auto"/>
        <w:left w:val="none" w:sz="0" w:space="0" w:color="auto"/>
        <w:bottom w:val="none" w:sz="0" w:space="0" w:color="auto"/>
        <w:right w:val="none" w:sz="0" w:space="0" w:color="auto"/>
      </w:divBdr>
    </w:div>
    <w:div w:id="664477119">
      <w:bodyDiv w:val="1"/>
      <w:marLeft w:val="0"/>
      <w:marRight w:val="0"/>
      <w:marTop w:val="0"/>
      <w:marBottom w:val="0"/>
      <w:divBdr>
        <w:top w:val="none" w:sz="0" w:space="0" w:color="auto"/>
        <w:left w:val="none" w:sz="0" w:space="0" w:color="auto"/>
        <w:bottom w:val="none" w:sz="0" w:space="0" w:color="auto"/>
        <w:right w:val="none" w:sz="0" w:space="0" w:color="auto"/>
      </w:divBdr>
    </w:div>
    <w:div w:id="1244679025">
      <w:bodyDiv w:val="1"/>
      <w:marLeft w:val="0"/>
      <w:marRight w:val="0"/>
      <w:marTop w:val="0"/>
      <w:marBottom w:val="0"/>
      <w:divBdr>
        <w:top w:val="none" w:sz="0" w:space="0" w:color="auto"/>
        <w:left w:val="none" w:sz="0" w:space="0" w:color="auto"/>
        <w:bottom w:val="none" w:sz="0" w:space="0" w:color="auto"/>
        <w:right w:val="none" w:sz="0" w:space="0" w:color="auto"/>
      </w:divBdr>
    </w:div>
    <w:div w:id="14533554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m.petri&#537;or@carpathia.org"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m.petrisor@carpathia.org"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FA8B471F4B1DF45B533805A9962D9D9" ma:contentTypeVersion="15" ma:contentTypeDescription="Create a new document." ma:contentTypeScope="" ma:versionID="b50b2497b18dc40d41e326b0b075c4d7">
  <xsd:schema xmlns:xsd="http://www.w3.org/2001/XMLSchema" xmlns:xs="http://www.w3.org/2001/XMLSchema" xmlns:p="http://schemas.microsoft.com/office/2006/metadata/properties" xmlns:ns2="172082c7-4831-453a-8cc9-9d198d33488c" xmlns:ns3="78e6c8cf-54ca-46ea-aaf8-df214b515a4d" targetNamespace="http://schemas.microsoft.com/office/2006/metadata/properties" ma:root="true" ma:fieldsID="016a2159fedf105036c97453653526cd" ns2:_="" ns3:_="">
    <xsd:import namespace="172082c7-4831-453a-8cc9-9d198d33488c"/>
    <xsd:import namespace="78e6c8cf-54ca-46ea-aaf8-df214b515a4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3:SharedWithUsers" minOccurs="0"/>
                <xsd:element ref="ns3:SharedWithDetails" minOccurs="0"/>
                <xsd:element ref="ns2:MediaServiceObjectDetectorVersions" minOccurs="0"/>
                <xsd:element ref="ns2:MediaServiceGenerationTime" minOccurs="0"/>
                <xsd:element ref="ns2:MediaServiceEventHashCode" minOccurs="0"/>
                <xsd:element ref="ns2:MediaServiceSearchPropertie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2082c7-4831-453a-8cc9-9d198d33488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697d343c-01d1-48fa-a083-7b4a42f9b9f4"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8e6c8cf-54ca-46ea-aaf8-df214b515a4d"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53461e61-e0c5-4db8-81ad-c3ef0fc3d48d}" ma:internalName="TaxCatchAll" ma:showField="CatchAllData" ma:web="78e6c8cf-54ca-46ea-aaf8-df214b515a4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78e6c8cf-54ca-46ea-aaf8-df214b515a4d" xsi:nil="true"/>
    <lcf76f155ced4ddcb4097134ff3c332f xmlns="172082c7-4831-453a-8cc9-9d198d33488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A2AB3D7-1E5E-457F-9876-F25F339845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72082c7-4831-453a-8cc9-9d198d33488c"/>
    <ds:schemaRef ds:uri="78e6c8cf-54ca-46ea-aaf8-df214b515a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3AC3BB3-2FB2-4093-A622-708D61B56391}">
  <ds:schemaRefs>
    <ds:schemaRef ds:uri="http://schemas.openxmlformats.org/officeDocument/2006/bibliography"/>
  </ds:schemaRefs>
</ds:datastoreItem>
</file>

<file path=customXml/itemProps3.xml><?xml version="1.0" encoding="utf-8"?>
<ds:datastoreItem xmlns:ds="http://schemas.openxmlformats.org/officeDocument/2006/customXml" ds:itemID="{36C00EB4-B5A5-4A51-A238-B46C8835F390}">
  <ds:schemaRefs>
    <ds:schemaRef ds:uri="http://schemas.microsoft.com/sharepoint/v3/contenttype/forms"/>
  </ds:schemaRefs>
</ds:datastoreItem>
</file>

<file path=customXml/itemProps4.xml><?xml version="1.0" encoding="utf-8"?>
<ds:datastoreItem xmlns:ds="http://schemas.openxmlformats.org/officeDocument/2006/customXml" ds:itemID="{A79F28D4-BA56-4BAB-BE11-F5429AC7C8B4}">
  <ds:schemaRefs>
    <ds:schemaRef ds:uri="http://schemas.microsoft.com/office/2006/metadata/properties"/>
    <ds:schemaRef ds:uri="http://schemas.microsoft.com/office/infopath/2007/PartnerControls"/>
    <ds:schemaRef ds:uri="78e6c8cf-54ca-46ea-aaf8-df214b515a4d"/>
    <ds:schemaRef ds:uri="172082c7-4831-453a-8cc9-9d198d33488c"/>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5</Pages>
  <Words>1558</Words>
  <Characters>8884</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Alexandru Crețu</dc:creator>
  <cp:keywords/>
  <dc:description/>
  <cp:lastModifiedBy>Victoria Donos</cp:lastModifiedBy>
  <cp:revision>6</cp:revision>
  <dcterms:created xsi:type="dcterms:W3CDTF">2026-10-28T07:14:00Z</dcterms:created>
  <dcterms:modified xsi:type="dcterms:W3CDTF">2026-10-28T09:35:00Z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0x0101007FA8B471F4B1DF45B533805A9962D9D9</vt:lpwstr>
  </property>
</Properties>
</file>